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40E55" w:rsidP="00FE1C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624F" w:rsidR="002350B5">
        <w:rPr>
          <w:rFonts w:ascii="Times New Roman" w:hAnsi="Times New Roman" w:cs="Times New Roman"/>
          <w:b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sz w:val="28"/>
          <w:szCs w:val="24"/>
        </w:rPr>
        <w:t>pretendenta</w:t>
      </w:r>
    </w:p>
    <w:p w:rsidR="002350B5" w:rsidRPr="0078624F" w:rsidP="00FE1C27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infrastruktūras modernizācijā ieguldīto līdzekļu apmēru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A32878">
      <w:pPr>
        <w:tabs>
          <w:tab w:val="left" w:pos="13325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3F223D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sz w:val="20"/>
          <w:szCs w:val="20"/>
        </w:rPr>
        <w:t xml:space="preserve">-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 xml:space="preserve">izglītības </w:t>
      </w:r>
      <w:r w:rsidRPr="00B37A7C" w:rsidR="00D02511">
        <w:rPr>
          <w:rFonts w:ascii="Times New Roman" w:hAnsi="Times New Roman" w:cs="Times New Roman"/>
          <w:i/>
          <w:sz w:val="20"/>
          <w:szCs w:val="20"/>
        </w:rPr>
        <w:t>iestād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es nosaukums, reģistrācijas Nr.</w:t>
      </w:r>
      <w:r w:rsidR="00B37A7C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dibinātājs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- iestādes nosaukums, reģistrācijas Nr.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tā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pliecina, ka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3F223D"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pretendenta infrastruktūras modernizācijā, sākot no 2012. gada, ir veikti šādi ieguldījumi:</w:t>
      </w:r>
    </w:p>
    <w:tbl>
      <w:tblPr>
        <w:tblStyle w:val="TableGrid"/>
        <w:tblW w:w="14454" w:type="dxa"/>
        <w:tblLayout w:type="fixed"/>
        <w:tblLook w:val="04A0"/>
      </w:tblPr>
      <w:tblGrid>
        <w:gridCol w:w="562"/>
        <w:gridCol w:w="5529"/>
        <w:gridCol w:w="3118"/>
        <w:gridCol w:w="1701"/>
        <w:gridCol w:w="1559"/>
        <w:gridCol w:w="1985"/>
      </w:tblGrid>
      <w:tr w:rsidTr="00FE1C27">
        <w:tblPrEx>
          <w:tblW w:w="14454" w:type="dxa"/>
          <w:tblLayout w:type="fixed"/>
          <w:tblLook w:val="04A0"/>
        </w:tblPrEx>
        <w:trPr>
          <w:trHeight w:val="578"/>
        </w:trPr>
        <w:tc>
          <w:tcPr>
            <w:tcW w:w="562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Pr="00FE1C27" w:rsid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p.k.</w:t>
            </w:r>
          </w:p>
        </w:tc>
        <w:tc>
          <w:tcPr>
            <w:tcW w:w="552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Infrastruktūras objekts, adrese</w:t>
            </w:r>
          </w:p>
        </w:tc>
        <w:tc>
          <w:tcPr>
            <w:tcW w:w="3118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Veiktās modernizācijas veids (būvniecība, </w:t>
            </w:r>
            <w:r w:rsidR="00631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mācību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aprīkojuma iegāde)</w:t>
            </w:r>
          </w:p>
        </w:tc>
        <w:tc>
          <w:tcPr>
            <w:tcW w:w="1701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uzsākšanas datums</w:t>
            </w:r>
          </w:p>
        </w:tc>
        <w:tc>
          <w:tcPr>
            <w:tcW w:w="155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pabeigšanas datums</w:t>
            </w:r>
          </w:p>
        </w:tc>
        <w:tc>
          <w:tcPr>
            <w:tcW w:w="1985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Modernizācijā ieguldītais finansējums, EUR</w:t>
            </w: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A32878">
        <w:tblPrEx>
          <w:tblW w:w="14454" w:type="dxa"/>
          <w:tblLayout w:type="fixed"/>
          <w:tblLook w:val="04A0"/>
        </w:tblPrEx>
        <w:tc>
          <w:tcPr>
            <w:tcW w:w="562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C8605E">
        <w:tblPrEx>
          <w:tblW w:w="14454" w:type="dxa"/>
          <w:tblLayout w:type="fixed"/>
          <w:tblLook w:val="04A0"/>
        </w:tblPrEx>
        <w:tc>
          <w:tcPr>
            <w:tcW w:w="12469" w:type="dxa"/>
            <w:gridSpan w:val="5"/>
          </w:tcPr>
          <w:p w:rsidR="00A32878" w:rsidRPr="00FE1C27" w:rsidP="00FE1C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Finansējums kopā:</w:t>
            </w: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23D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C27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4918" w:rsidRPr="0054166E" w:rsidP="00A32878">
      <w:pPr>
        <w:widowControl w:val="0"/>
        <w:spacing w:after="0"/>
        <w:ind w:left="448" w:right="-1" w:firstLine="272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 xml:space="preserve">___________________________ </w:t>
      </w:r>
      <w:r w:rsidR="00A32878">
        <w:rPr>
          <w:rFonts w:ascii="Times New Roman" w:hAnsi="Times New Roman" w:cs="Times New Roman"/>
          <w:lang w:bidi="he-IL"/>
        </w:rPr>
        <w:tab/>
      </w:r>
      <w:r w:rsidR="00A32878">
        <w:rPr>
          <w:rFonts w:ascii="Times New Roman" w:hAnsi="Times New Roman" w:cs="Times New Roman"/>
          <w:lang w:bidi="he-IL"/>
        </w:rPr>
        <w:tab/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</w:t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 xml:space="preserve">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A32878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FE1C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387" w:bottom="1800" w:left="993" w:header="0" w:footer="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94E" w:rsidRPr="005B2007" w:rsidP="0001594E">
    <w:pPr>
      <w:spacing w:after="0" w:line="240" w:lineRule="auto"/>
      <w:ind w:right="198"/>
      <w:jc w:val="center"/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</w:pP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Projektu </w:t>
    </w:r>
    <w:r w:rsidRPr="005B2007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>8.4.1.0/16/I/001</w:t>
    </w:r>
    <w:r w:rsidRPr="005B2007"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01594E" w:rsidRPr="005B2007" w:rsidP="0001594E">
    <w:pPr>
      <w:tabs>
        <w:tab w:val="left" w:pos="1372"/>
        <w:tab w:val="center" w:pos="4054"/>
      </w:tabs>
      <w:spacing w:after="0" w:line="240" w:lineRule="auto"/>
      <w:ind w:right="198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  <w:tab/>
    </w:r>
    <w:r w:rsidRPr="005B2007">
      <w:rPr>
        <w:rFonts w:ascii="Times New Roman" w:eastAsia="Calibri" w:hAnsi="Times New Roman" w:cs="Times New Roman"/>
        <w:b/>
        <w:bCs/>
        <w:color w:val="A6A6A6" w:themeColor="background1" w:themeShade="A6"/>
        <w:sz w:val="18"/>
        <w:szCs w:val="18"/>
      </w:rPr>
      <w:t xml:space="preserve">līdzfinansē Eiropas Sociālais fonds </w:t>
    </w:r>
  </w:p>
  <w:p w:rsidR="005B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40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DA683C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DA683C" w:rsidR="00B37A7C">
      <w:rPr>
        <w:rFonts w:ascii="Times New Roman" w:hAnsi="Times New Roman" w:cs="Times New Roman"/>
        <w:sz w:val="20"/>
        <w:szCs w:val="20"/>
      </w:rPr>
      <w:drawing>
        <wp:inline>
          <wp:extent cx="2932099" cy="723900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3209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83C" w:rsidR="00B37A7C">
      <w:rPr>
        <w:rFonts w:ascii="Times New Roman" w:hAnsi="Times New Roman" w:cs="Times New Roman"/>
        <w:sz w:val="20"/>
        <w:szCs w:val="20"/>
      </w:rPr>
      <w:t>5</w:t>
    </w:r>
    <w:r w:rsidRPr="00DA683C">
      <w:rPr>
        <w:rFonts w:ascii="Times New Roman" w:hAnsi="Times New Roman" w:cs="Times New Roman"/>
        <w:sz w:val="20"/>
        <w:szCs w:val="20"/>
      </w:rPr>
      <w:t>.pielikums</w:t>
    </w:r>
  </w:p>
  <w:p w:rsidR="00D5540E" w:rsidRPr="00D5540E" w:rsidP="00D5540E">
    <w:pPr>
      <w:pStyle w:val="Header"/>
      <w:tabs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Pr="00D5540E">
      <w:rPr>
        <w:rFonts w:ascii="Times New Roman" w:hAnsi="Times New Roman" w:cs="Times New Roman"/>
        <w:sz w:val="20"/>
        <w:szCs w:val="20"/>
      </w:rPr>
      <w:t>Valsts izglītības attīstības aģentūras 2017. gada 3. jūlija</w:t>
    </w:r>
  </w:p>
  <w:p w:rsidR="00DA683C" w:rsidP="00D5540E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  <w:r w:rsidRPr="00D5540E">
      <w:rPr>
        <w:rFonts w:ascii="Times New Roman" w:hAnsi="Times New Roman" w:cs="Times New Roman"/>
        <w:sz w:val="20"/>
        <w:szCs w:val="20"/>
      </w:rPr>
      <w:t xml:space="preserve"> iekšējiem noteikumiem Nr. 1.-41.2/2</w:t>
    </w:r>
    <w:bookmarkStart w:id="0" w:name="_GoBack"/>
    <w:bookmarkEnd w:id="0"/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RPr="002350B5" w:rsidP="00FE1C27">
    <w:pPr>
      <w:pStyle w:val="Header"/>
      <w:tabs>
        <w:tab w:val="clear" w:pos="8306"/>
        <w:tab w:val="right" w:pos="8364"/>
      </w:tabs>
      <w:ind w:right="-58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1594E"/>
    <w:rsid w:val="000D56C2"/>
    <w:rsid w:val="001763DF"/>
    <w:rsid w:val="001B5912"/>
    <w:rsid w:val="001F54ED"/>
    <w:rsid w:val="002350B5"/>
    <w:rsid w:val="00300B19"/>
    <w:rsid w:val="003F223D"/>
    <w:rsid w:val="004022C8"/>
    <w:rsid w:val="00435355"/>
    <w:rsid w:val="0054166E"/>
    <w:rsid w:val="00553696"/>
    <w:rsid w:val="005B2007"/>
    <w:rsid w:val="0063170E"/>
    <w:rsid w:val="0078624F"/>
    <w:rsid w:val="009B4109"/>
    <w:rsid w:val="009B51CA"/>
    <w:rsid w:val="00A01FCA"/>
    <w:rsid w:val="00A32878"/>
    <w:rsid w:val="00AA26EF"/>
    <w:rsid w:val="00AA282D"/>
    <w:rsid w:val="00AB6591"/>
    <w:rsid w:val="00B37A7C"/>
    <w:rsid w:val="00B80ABC"/>
    <w:rsid w:val="00B94CF2"/>
    <w:rsid w:val="00BB3223"/>
    <w:rsid w:val="00D02511"/>
    <w:rsid w:val="00D5540E"/>
    <w:rsid w:val="00D64918"/>
    <w:rsid w:val="00DA683C"/>
    <w:rsid w:val="00E26DEB"/>
    <w:rsid w:val="00EE7211"/>
    <w:rsid w:val="00F40E55"/>
    <w:rsid w:val="00FE1C2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18</cp:revision>
  <cp:lastPrinted>2017-06-22T06:43:00Z</cp:lastPrinted>
  <dcterms:created xsi:type="dcterms:W3CDTF">2017-03-16T12:45:00Z</dcterms:created>
  <dcterms:modified xsi:type="dcterms:W3CDTF">2017-07-04T08:16:00Z</dcterms:modified>
</cp:coreProperties>
</file>