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6C276" w14:textId="77777777" w:rsidR="00736ACA" w:rsidRPr="00736ACA" w:rsidRDefault="00736ACA" w:rsidP="00736ACA">
      <w:pPr>
        <w:spacing w:after="0" w:line="240" w:lineRule="auto"/>
        <w:jc w:val="center"/>
        <w:rPr>
          <w:rFonts w:ascii="Calibri" w:eastAsia="Times New Roman" w:hAnsi="Calibri" w:cs="Times New Roman"/>
          <w:color w:val="000000"/>
          <w:sz w:val="24"/>
          <w:szCs w:val="24"/>
          <w:lang w:eastAsia="lv-LV"/>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516"/>
        <w:gridCol w:w="7432"/>
      </w:tblGrid>
      <w:tr w:rsidR="00736ACA" w:rsidRPr="00795B7F" w14:paraId="423C0DEB" w14:textId="77777777" w:rsidTr="00795B7F">
        <w:trPr>
          <w:tblCellSpacing w:w="0" w:type="dxa"/>
        </w:trPr>
        <w:tc>
          <w:tcPr>
            <w:tcW w:w="6516" w:type="dxa"/>
            <w:shd w:val="clear" w:color="auto" w:fill="E7E6E6" w:themeFill="background2"/>
            <w:vAlign w:val="center"/>
            <w:hideMark/>
          </w:tcPr>
          <w:p w14:paraId="407F1750" w14:textId="77777777" w:rsidR="00736ACA" w:rsidRPr="00795B7F" w:rsidRDefault="00736ACA" w:rsidP="00736ACA">
            <w:pPr>
              <w:spacing w:after="0" w:line="240" w:lineRule="auto"/>
              <w:jc w:val="center"/>
              <w:rPr>
                <w:rFonts w:ascii="Times New Roman" w:eastAsia="Times New Roman" w:hAnsi="Times New Roman" w:cs="Times New Roman"/>
                <w:b/>
                <w:color w:val="000000"/>
                <w:sz w:val="24"/>
                <w:szCs w:val="24"/>
                <w:lang w:eastAsia="lv-LV"/>
              </w:rPr>
            </w:pPr>
            <w:r w:rsidRPr="00795B7F">
              <w:rPr>
                <w:rFonts w:ascii="Times New Roman" w:eastAsia="Times New Roman" w:hAnsi="Times New Roman" w:cs="Times New Roman"/>
                <w:b/>
                <w:bCs/>
                <w:color w:val="000000"/>
                <w:sz w:val="24"/>
                <w:szCs w:val="24"/>
                <w:lang w:eastAsia="lv-LV"/>
              </w:rPr>
              <w:t>Izglītības iestādes jautājums</w:t>
            </w:r>
          </w:p>
        </w:tc>
        <w:tc>
          <w:tcPr>
            <w:tcW w:w="7432" w:type="dxa"/>
            <w:shd w:val="clear" w:color="auto" w:fill="E7E6E6" w:themeFill="background2"/>
            <w:vAlign w:val="center"/>
            <w:hideMark/>
          </w:tcPr>
          <w:p w14:paraId="66AE27DC" w14:textId="77777777" w:rsidR="00736ACA" w:rsidRPr="00795B7F" w:rsidRDefault="00736ACA" w:rsidP="00736ACA">
            <w:pPr>
              <w:spacing w:after="0" w:line="240" w:lineRule="auto"/>
              <w:jc w:val="center"/>
              <w:rPr>
                <w:rFonts w:ascii="Times New Roman" w:eastAsia="Times New Roman" w:hAnsi="Times New Roman" w:cs="Times New Roman"/>
                <w:b/>
                <w:color w:val="000000"/>
                <w:sz w:val="24"/>
                <w:szCs w:val="24"/>
                <w:lang w:eastAsia="lv-LV"/>
              </w:rPr>
            </w:pPr>
            <w:r w:rsidRPr="00795B7F">
              <w:rPr>
                <w:rFonts w:ascii="Times New Roman" w:eastAsia="Times New Roman" w:hAnsi="Times New Roman" w:cs="Times New Roman"/>
                <w:b/>
                <w:bCs/>
                <w:color w:val="000000"/>
                <w:sz w:val="24"/>
                <w:szCs w:val="24"/>
                <w:lang w:eastAsia="lv-LV"/>
              </w:rPr>
              <w:t>VIAA atbilde</w:t>
            </w:r>
          </w:p>
        </w:tc>
      </w:tr>
      <w:tr w:rsidR="00041453" w:rsidRPr="009D6C29" w14:paraId="4F88031B" w14:textId="77777777" w:rsidTr="00795B7F">
        <w:trPr>
          <w:tblCellSpacing w:w="0" w:type="dxa"/>
        </w:trPr>
        <w:tc>
          <w:tcPr>
            <w:tcW w:w="6516" w:type="dxa"/>
            <w:vAlign w:val="center"/>
          </w:tcPr>
          <w:p w14:paraId="14EED8E6" w14:textId="77777777" w:rsidR="00041453" w:rsidRPr="009D6C29" w:rsidRDefault="00041453" w:rsidP="00041453">
            <w:pPr>
              <w:spacing w:after="120" w:line="240" w:lineRule="auto"/>
              <w:ind w:left="113" w:right="261"/>
              <w:jc w:val="both"/>
              <w:rPr>
                <w:rFonts w:ascii="Times New Roman" w:hAnsi="Times New Roman" w:cs="Times New Roman"/>
                <w:color w:val="212121"/>
                <w:sz w:val="24"/>
                <w:szCs w:val="24"/>
                <w:shd w:val="clear" w:color="auto" w:fill="FFFFFF"/>
              </w:rPr>
            </w:pPr>
            <w:r w:rsidRPr="009D6C29">
              <w:rPr>
                <w:rFonts w:ascii="Times New Roman" w:hAnsi="Times New Roman" w:cs="Times New Roman"/>
                <w:color w:val="212121"/>
                <w:sz w:val="24"/>
                <w:szCs w:val="24"/>
                <w:shd w:val="clear" w:color="auto" w:fill="FFFFFF"/>
              </w:rPr>
              <w:t>Vai mēs varam pieteikties uz izsludināto izglītības iestāžu atlasi ar moduļu vai moduļu kopām no Profesionālās izglītības programmām, ne tikai no Profesionālās izglītības programmām Tālākizglītībā?</w:t>
            </w:r>
            <w:r w:rsidR="00102CE9" w:rsidRPr="009D6C29">
              <w:rPr>
                <w:rFonts w:ascii="Times New Roman" w:hAnsi="Times New Roman" w:cs="Times New Roman"/>
                <w:color w:val="212121"/>
                <w:sz w:val="24"/>
                <w:szCs w:val="24"/>
                <w:shd w:val="clear" w:color="auto" w:fill="FFFFFF"/>
              </w:rPr>
              <w:t xml:space="preserve"> </w:t>
            </w:r>
            <w:r w:rsidR="00102CE9" w:rsidRPr="009D6C29">
              <w:rPr>
                <w:rFonts w:ascii="Times New Roman" w:hAnsi="Times New Roman" w:cs="Times New Roman"/>
                <w:color w:val="FF0000"/>
                <w:sz w:val="24"/>
                <w:szCs w:val="24"/>
                <w:shd w:val="clear" w:color="auto" w:fill="FFFFFF"/>
              </w:rPr>
              <w:t>(PAPILDINĀTS 22.05.2020.)</w:t>
            </w:r>
          </w:p>
        </w:tc>
        <w:tc>
          <w:tcPr>
            <w:tcW w:w="7432" w:type="dxa"/>
            <w:vAlign w:val="center"/>
          </w:tcPr>
          <w:p w14:paraId="2A03B1F1" w14:textId="77777777" w:rsidR="00041453" w:rsidRPr="001F1A64" w:rsidRDefault="00041453" w:rsidP="008F05C0">
            <w:pPr>
              <w:spacing w:after="120" w:line="240" w:lineRule="auto"/>
              <w:ind w:left="119" w:right="176"/>
              <w:jc w:val="both"/>
              <w:rPr>
                <w:rFonts w:ascii="Times New Roman" w:hAnsi="Times New Roman" w:cs="Times New Roman"/>
                <w:color w:val="212121"/>
                <w:sz w:val="24"/>
                <w:szCs w:val="24"/>
                <w:shd w:val="clear" w:color="auto" w:fill="FFFFFF"/>
              </w:rPr>
            </w:pPr>
            <w:r w:rsidRPr="001F1A64">
              <w:rPr>
                <w:rFonts w:ascii="Times New Roman" w:hAnsi="Times New Roman" w:cs="Times New Roman"/>
                <w:color w:val="212121"/>
                <w:sz w:val="24"/>
                <w:szCs w:val="24"/>
                <w:shd w:val="clear" w:color="auto" w:fill="FFFFFF"/>
              </w:rPr>
              <w:t>Izglītības iestāde 5.mācību kārtā var pieteikt moduli vai moduļu kopu tikai </w:t>
            </w:r>
            <w:r w:rsidR="00CB763C">
              <w:rPr>
                <w:rFonts w:ascii="Times New Roman" w:hAnsi="Times New Roman" w:cs="Times New Roman"/>
                <w:color w:val="212121"/>
                <w:sz w:val="24"/>
                <w:szCs w:val="24"/>
                <w:shd w:val="clear" w:color="auto" w:fill="FFFFFF"/>
              </w:rPr>
              <w:t xml:space="preserve">no </w:t>
            </w:r>
            <w:r w:rsidRPr="001F1A64">
              <w:rPr>
                <w:rFonts w:ascii="Times New Roman" w:hAnsi="Times New Roman" w:cs="Times New Roman"/>
                <w:color w:val="212121"/>
                <w:sz w:val="24"/>
                <w:szCs w:val="24"/>
                <w:shd w:val="clear" w:color="auto" w:fill="FFFFFF"/>
              </w:rPr>
              <w:t>modulārās profesionālās izglītības programmas profesionālajā tālākizglītībā.</w:t>
            </w:r>
          </w:p>
          <w:p w14:paraId="6ACE41D7" w14:textId="77777777" w:rsidR="00041453" w:rsidRPr="001F1A64" w:rsidRDefault="00041453" w:rsidP="008F05C0">
            <w:pPr>
              <w:spacing w:after="120" w:line="240" w:lineRule="auto"/>
              <w:ind w:left="119" w:right="176"/>
              <w:jc w:val="both"/>
              <w:rPr>
                <w:rFonts w:ascii="Times New Roman" w:hAnsi="Times New Roman" w:cs="Times New Roman"/>
                <w:color w:val="212121"/>
                <w:sz w:val="24"/>
                <w:szCs w:val="24"/>
                <w:shd w:val="clear" w:color="auto" w:fill="FFFFFF"/>
              </w:rPr>
            </w:pPr>
            <w:r w:rsidRPr="001F1A64">
              <w:rPr>
                <w:rFonts w:ascii="Times New Roman" w:hAnsi="Times New Roman" w:cs="Times New Roman"/>
                <w:color w:val="212121"/>
                <w:sz w:val="24"/>
                <w:szCs w:val="24"/>
                <w:shd w:val="clear" w:color="auto" w:fill="FFFFFF"/>
              </w:rPr>
              <w:t>Informējam, ka Izglītības kvalitātes valsts dienests (IKVD) atbilstoši Ministru kabineta 2016.gada 20.decembra noteikumu Nr.831 “Izglītības iestāžu, eksaminācijas centru, citu Izglītības likumā noteiktu institūciju, vispārējās un profesionālās izglītības programmu akreditācijas un izglītības iestāžu vadītāju profesionālās darbības novērtēšanas kārtība” 61.punkta noteikumiem bez ekspertu komisijas ziņojuma, pamatojoties uz sertifikācijas institūcijas atzinumu par izglītības programmu, kas paredz sertifikāciju, izskata akreditētas izglītības iestādes iesniegumu par jaunas izglītības programmas akreditāciju (izņemot izglītības programmu ar atšķirīgu īstenošanas formu) un pieņem lēmumu akreditēt profesionālās tālākizglītības programmu, ja izglītības iestāde īsteno Latvijas izglītības klasifikācijai atbilstošu tai pašai izglītības programmu kopai piederīgu tā paša vai augstāka profesionālās kvalifikācijas līmeņa akreditētu profesionālās vidējās izglītības, arodizglītības, profesionālās pamatizglītības programmu, profesionālās tālākizglītības programmu vai akreditētam studiju virzienam atbilstošu profesionālās augstākās izglītības programmu.</w:t>
            </w:r>
          </w:p>
          <w:p w14:paraId="05C0C667" w14:textId="77777777" w:rsidR="00041453" w:rsidRPr="009D6C29" w:rsidRDefault="00041453" w:rsidP="00041453">
            <w:pPr>
              <w:spacing w:after="120" w:line="240" w:lineRule="auto"/>
              <w:ind w:left="119" w:right="176"/>
              <w:jc w:val="both"/>
              <w:rPr>
                <w:rFonts w:ascii="Segoe UI" w:eastAsia="Times New Roman" w:hAnsi="Segoe UI" w:cs="Segoe UI"/>
                <w:color w:val="212121"/>
                <w:sz w:val="23"/>
                <w:szCs w:val="23"/>
                <w:lang w:eastAsia="lv-LV"/>
              </w:rPr>
            </w:pPr>
            <w:r w:rsidRPr="001F1A64">
              <w:rPr>
                <w:rFonts w:ascii="Times New Roman" w:hAnsi="Times New Roman" w:cs="Times New Roman"/>
                <w:color w:val="212121"/>
                <w:sz w:val="24"/>
                <w:szCs w:val="24"/>
                <w:shd w:val="clear" w:color="auto" w:fill="FFFFFF"/>
              </w:rPr>
              <w:t>Līdz ar to, ja izglītības iestādei ir akreditēta profesionālās izglītības programma, izglītības iestāde, iesniedzot iesniegumu IKVD, var saņemt akreditāciju modulārai profesionālās izglītības programmai profesionālajā tālākizglītībā, bez ekspertu komisijas ziņojuma.</w:t>
            </w:r>
          </w:p>
        </w:tc>
      </w:tr>
    </w:tbl>
    <w:p w14:paraId="265E9B3E" w14:textId="77777777" w:rsidR="00961048" w:rsidRDefault="00961048">
      <w:r>
        <w:br w:type="page"/>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516"/>
        <w:gridCol w:w="7432"/>
      </w:tblGrid>
      <w:tr w:rsidR="007F21FF" w:rsidRPr="009D6C29" w14:paraId="3865BDD8" w14:textId="77777777" w:rsidTr="00795B7F">
        <w:trPr>
          <w:tblCellSpacing w:w="0" w:type="dxa"/>
        </w:trPr>
        <w:tc>
          <w:tcPr>
            <w:tcW w:w="6516" w:type="dxa"/>
            <w:vAlign w:val="center"/>
          </w:tcPr>
          <w:p w14:paraId="5C02D8D9" w14:textId="64943FC0" w:rsidR="007F21FF" w:rsidRPr="009D6C29" w:rsidRDefault="007F21FF" w:rsidP="007F21FF">
            <w:pPr>
              <w:spacing w:after="120" w:line="240" w:lineRule="auto"/>
              <w:ind w:left="113" w:right="261"/>
              <w:jc w:val="both"/>
              <w:rPr>
                <w:rFonts w:ascii="Times New Roman" w:hAnsi="Times New Roman" w:cs="Times New Roman"/>
                <w:color w:val="212121"/>
                <w:sz w:val="24"/>
                <w:szCs w:val="24"/>
                <w:shd w:val="clear" w:color="auto" w:fill="FFFFFF"/>
              </w:rPr>
            </w:pPr>
            <w:r w:rsidRPr="009D6C29">
              <w:rPr>
                <w:rFonts w:ascii="Times New Roman" w:hAnsi="Times New Roman" w:cs="Times New Roman"/>
                <w:color w:val="212121"/>
                <w:sz w:val="24"/>
                <w:szCs w:val="24"/>
                <w:shd w:val="clear" w:color="auto" w:fill="FFFFFF"/>
              </w:rPr>
              <w:lastRenderedPageBreak/>
              <w:t>Vai varam pieteikt Darba aizsardzības pamata līmeņa zināšanu izglītības programmu, kura ir akreditēta, kā profesionālās pilnveides izglītības programmu</w:t>
            </w:r>
            <w:r w:rsidR="00E909B9">
              <w:rPr>
                <w:rFonts w:ascii="Times New Roman" w:hAnsi="Times New Roman" w:cs="Times New Roman"/>
                <w:color w:val="212121"/>
                <w:sz w:val="24"/>
                <w:szCs w:val="24"/>
                <w:shd w:val="clear" w:color="auto" w:fill="FFFFFF"/>
              </w:rPr>
              <w:t xml:space="preserve"> un attiecināt to vairāk kā uz vienu nozari</w:t>
            </w:r>
            <w:r w:rsidRPr="009D6C29">
              <w:rPr>
                <w:rFonts w:ascii="Times New Roman" w:hAnsi="Times New Roman" w:cs="Times New Roman"/>
                <w:color w:val="212121"/>
                <w:sz w:val="24"/>
                <w:szCs w:val="24"/>
                <w:shd w:val="clear" w:color="auto" w:fill="FFFFFF"/>
              </w:rPr>
              <w:t>?</w:t>
            </w:r>
            <w:r w:rsidRPr="009D6C29">
              <w:rPr>
                <w:rFonts w:ascii="Times New Roman" w:hAnsi="Times New Roman" w:cs="Times New Roman"/>
                <w:color w:val="FF0000"/>
                <w:sz w:val="24"/>
                <w:szCs w:val="24"/>
                <w:shd w:val="clear" w:color="auto" w:fill="FFFFFF"/>
              </w:rPr>
              <w:t xml:space="preserve"> (PAPILDINĀTS 22.05.2020.)</w:t>
            </w:r>
          </w:p>
        </w:tc>
        <w:tc>
          <w:tcPr>
            <w:tcW w:w="7432" w:type="dxa"/>
            <w:vAlign w:val="center"/>
          </w:tcPr>
          <w:p w14:paraId="4A07DFE6" w14:textId="7BC4A5C5" w:rsidR="00E909B9" w:rsidRDefault="00E909B9" w:rsidP="00E909B9">
            <w:pPr>
              <w:spacing w:after="120" w:line="240" w:lineRule="auto"/>
              <w:ind w:left="119" w:right="176"/>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Izglītības iestād</w:t>
            </w:r>
            <w:r w:rsidR="002E21FA">
              <w:rPr>
                <w:rFonts w:ascii="Times New Roman" w:hAnsi="Times New Roman" w:cs="Times New Roman"/>
                <w:color w:val="212121"/>
                <w:sz w:val="24"/>
                <w:szCs w:val="24"/>
                <w:shd w:val="clear" w:color="auto" w:fill="FFFFFF"/>
              </w:rPr>
              <w:t>e, piedaloties izglītības iestāž</w:t>
            </w:r>
            <w:r>
              <w:rPr>
                <w:rFonts w:ascii="Times New Roman" w:hAnsi="Times New Roman" w:cs="Times New Roman"/>
                <w:color w:val="212121"/>
                <w:sz w:val="24"/>
                <w:szCs w:val="24"/>
                <w:shd w:val="clear" w:color="auto" w:fill="FFFFFF"/>
              </w:rPr>
              <w:t xml:space="preserve">u atlasē var </w:t>
            </w:r>
            <w:r w:rsidRPr="007F21FF">
              <w:rPr>
                <w:rFonts w:ascii="Times New Roman" w:hAnsi="Times New Roman" w:cs="Times New Roman"/>
                <w:color w:val="212121"/>
                <w:sz w:val="24"/>
                <w:szCs w:val="24"/>
                <w:shd w:val="clear" w:color="auto" w:fill="FFFFFF"/>
              </w:rPr>
              <w:t>pieteikt vienu vai vairākas izglītības programmas</w:t>
            </w:r>
            <w:r>
              <w:rPr>
                <w:rFonts w:ascii="Times New Roman" w:hAnsi="Times New Roman" w:cs="Times New Roman"/>
                <w:color w:val="212121"/>
                <w:sz w:val="24"/>
                <w:szCs w:val="24"/>
                <w:shd w:val="clear" w:color="auto" w:fill="FFFFFF"/>
              </w:rPr>
              <w:t xml:space="preserve">, </w:t>
            </w:r>
            <w:r w:rsidRPr="007F21FF">
              <w:rPr>
                <w:rFonts w:ascii="Times New Roman" w:hAnsi="Times New Roman" w:cs="Times New Roman"/>
                <w:color w:val="212121"/>
                <w:sz w:val="24"/>
                <w:szCs w:val="24"/>
                <w:shd w:val="clear" w:color="auto" w:fill="FFFFFF"/>
              </w:rPr>
              <w:t>kas atbilst kādai no Pieaugušo izglītības pārvaldības padomē (PIPP) apstiprinātajām mācību vajadzībām 12 tautsaimniecības nozarēs</w:t>
            </w:r>
            <w:r>
              <w:rPr>
                <w:rFonts w:ascii="Times New Roman" w:hAnsi="Times New Roman" w:cs="Times New Roman"/>
                <w:color w:val="212121"/>
                <w:sz w:val="24"/>
                <w:szCs w:val="24"/>
                <w:shd w:val="clear" w:color="auto" w:fill="FFFFFF"/>
              </w:rPr>
              <w:t>.</w:t>
            </w:r>
          </w:p>
          <w:p w14:paraId="6B92CF71" w14:textId="055C1B59" w:rsidR="00E909B9" w:rsidRDefault="002E21FA" w:rsidP="00E909B9">
            <w:pPr>
              <w:spacing w:after="120" w:line="240" w:lineRule="auto"/>
              <w:ind w:left="119" w:right="176"/>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Norādā</w:t>
            </w:r>
            <w:r w:rsidR="00D4775E" w:rsidRPr="009D6C29">
              <w:rPr>
                <w:rFonts w:ascii="Times New Roman" w:hAnsi="Times New Roman" w:cs="Times New Roman"/>
                <w:color w:val="212121"/>
                <w:sz w:val="24"/>
                <w:szCs w:val="24"/>
                <w:shd w:val="clear" w:color="auto" w:fill="FFFFFF"/>
              </w:rPr>
              <w:t>m</w:t>
            </w:r>
            <w:r w:rsidR="00C76C0B">
              <w:rPr>
                <w:rFonts w:ascii="Times New Roman" w:hAnsi="Times New Roman" w:cs="Times New Roman"/>
                <w:color w:val="212121"/>
                <w:sz w:val="24"/>
                <w:szCs w:val="24"/>
                <w:shd w:val="clear" w:color="auto" w:fill="FFFFFF"/>
              </w:rPr>
              <w:t xml:space="preserve">, ka </w:t>
            </w:r>
            <w:r w:rsidR="00E909B9">
              <w:rPr>
                <w:rFonts w:ascii="Times New Roman" w:hAnsi="Times New Roman" w:cs="Times New Roman"/>
                <w:color w:val="212121"/>
                <w:sz w:val="24"/>
                <w:szCs w:val="24"/>
                <w:shd w:val="clear" w:color="auto" w:fill="FFFFFF"/>
              </w:rPr>
              <w:t>PIPP</w:t>
            </w:r>
            <w:r w:rsidR="00D4775E" w:rsidRPr="009D6C29">
              <w:rPr>
                <w:rFonts w:ascii="Times New Roman" w:hAnsi="Times New Roman" w:cs="Times New Roman"/>
                <w:color w:val="212121"/>
                <w:sz w:val="24"/>
                <w:szCs w:val="24"/>
                <w:shd w:val="clear" w:color="auto" w:fill="FFFFFF"/>
              </w:rPr>
              <w:t xml:space="preserve"> apstiprinātajā mācību vajadzību sarakstā nevienā no nozarēm</w:t>
            </w:r>
            <w:bookmarkStart w:id="0" w:name="_GoBack"/>
            <w:bookmarkEnd w:id="0"/>
            <w:r w:rsidR="00D4775E" w:rsidRPr="009D6C29">
              <w:rPr>
                <w:rFonts w:ascii="Times New Roman" w:hAnsi="Times New Roman" w:cs="Times New Roman"/>
                <w:color w:val="212121"/>
                <w:sz w:val="24"/>
                <w:szCs w:val="24"/>
                <w:shd w:val="clear" w:color="auto" w:fill="FFFFFF"/>
              </w:rPr>
              <w:t xml:space="preserve"> nav iekļauta mācību vajadzība, kas ir saistīta ar Darba aizsardzību. </w:t>
            </w:r>
          </w:p>
          <w:p w14:paraId="7445E4C1" w14:textId="6A0F6496" w:rsidR="00E909B9" w:rsidRPr="009D6C29" w:rsidRDefault="00D4775E" w:rsidP="00E909B9">
            <w:pPr>
              <w:spacing w:after="120" w:line="240" w:lineRule="auto"/>
              <w:ind w:left="119" w:right="176"/>
              <w:jc w:val="both"/>
              <w:rPr>
                <w:rFonts w:ascii="Times New Roman" w:hAnsi="Times New Roman" w:cs="Times New Roman"/>
                <w:color w:val="212121"/>
                <w:sz w:val="24"/>
                <w:szCs w:val="24"/>
                <w:shd w:val="clear" w:color="auto" w:fill="FFFFFF"/>
              </w:rPr>
            </w:pPr>
            <w:r w:rsidRPr="009D6C29">
              <w:rPr>
                <w:rFonts w:ascii="Times New Roman" w:hAnsi="Times New Roman" w:cs="Times New Roman"/>
                <w:color w:val="212121"/>
                <w:sz w:val="24"/>
                <w:szCs w:val="24"/>
                <w:shd w:val="clear" w:color="auto" w:fill="FFFFFF"/>
              </w:rPr>
              <w:t xml:space="preserve">Ņemot vērā iepriekšminēto, projekta </w:t>
            </w:r>
            <w:r w:rsidR="00E909B9">
              <w:rPr>
                <w:rFonts w:ascii="Times New Roman" w:hAnsi="Times New Roman" w:cs="Times New Roman"/>
                <w:color w:val="212121"/>
                <w:sz w:val="24"/>
                <w:szCs w:val="24"/>
                <w:shd w:val="clear" w:color="auto" w:fill="FFFFFF"/>
              </w:rPr>
              <w:t>īstenošanas 5.kārtā Jūsu minētā programma</w:t>
            </w:r>
            <w:r w:rsidRPr="009D6C29">
              <w:rPr>
                <w:rFonts w:ascii="Times New Roman" w:hAnsi="Times New Roman" w:cs="Times New Roman"/>
                <w:color w:val="212121"/>
                <w:sz w:val="24"/>
                <w:szCs w:val="24"/>
                <w:shd w:val="clear" w:color="auto" w:fill="FFFFFF"/>
              </w:rPr>
              <w:t xml:space="preserve"> n</w:t>
            </w:r>
            <w:r w:rsidR="00E909B9">
              <w:rPr>
                <w:rFonts w:ascii="Times New Roman" w:hAnsi="Times New Roman" w:cs="Times New Roman"/>
                <w:color w:val="212121"/>
                <w:sz w:val="24"/>
                <w:szCs w:val="24"/>
                <w:shd w:val="clear" w:color="auto" w:fill="FFFFFF"/>
              </w:rPr>
              <w:t>evar tikt piedāvāta</w:t>
            </w:r>
            <w:r w:rsidRPr="009D6C29">
              <w:rPr>
                <w:rFonts w:ascii="Times New Roman" w:hAnsi="Times New Roman" w:cs="Times New Roman"/>
                <w:color w:val="212121"/>
                <w:sz w:val="24"/>
                <w:szCs w:val="24"/>
                <w:shd w:val="clear" w:color="auto" w:fill="FFFFFF"/>
              </w:rPr>
              <w:t>.</w:t>
            </w:r>
          </w:p>
        </w:tc>
      </w:tr>
      <w:tr w:rsidR="007F21FF" w:rsidRPr="009D6C29" w14:paraId="2CE2C246" w14:textId="77777777" w:rsidTr="00795B7F">
        <w:trPr>
          <w:tblCellSpacing w:w="0" w:type="dxa"/>
        </w:trPr>
        <w:tc>
          <w:tcPr>
            <w:tcW w:w="6516" w:type="dxa"/>
            <w:vAlign w:val="center"/>
          </w:tcPr>
          <w:p w14:paraId="3230D984" w14:textId="77777777" w:rsidR="007F21FF" w:rsidRPr="009D6C29" w:rsidRDefault="007F21FF" w:rsidP="007F21FF">
            <w:pPr>
              <w:spacing w:after="120" w:line="240" w:lineRule="auto"/>
              <w:ind w:left="113" w:right="261"/>
              <w:jc w:val="both"/>
              <w:rPr>
                <w:rFonts w:ascii="Times New Roman" w:hAnsi="Times New Roman" w:cs="Times New Roman"/>
                <w:color w:val="212121"/>
                <w:sz w:val="24"/>
                <w:szCs w:val="24"/>
                <w:shd w:val="clear" w:color="auto" w:fill="FFFFFF"/>
              </w:rPr>
            </w:pPr>
            <w:r w:rsidRPr="009D6C29">
              <w:rPr>
                <w:rFonts w:ascii="Times New Roman" w:hAnsi="Times New Roman" w:cs="Times New Roman"/>
                <w:color w:val="212121"/>
                <w:sz w:val="24"/>
                <w:szCs w:val="24"/>
                <w:shd w:val="clear" w:color="auto" w:fill="FFFFFF"/>
              </w:rPr>
              <w:t>Vai profesionālās pilnveides izglītības programmai (piemēram, Darba aizsardzības pamata līmeņa zināšanu izglītības programma) papildu var pieteikt moduļus, kuri nav akreditēti, piemēram, „Pirmā palīdzība nelaimes gadījumos darbā”?</w:t>
            </w:r>
            <w:r w:rsidRPr="009D6C29">
              <w:rPr>
                <w:rFonts w:ascii="Times New Roman" w:hAnsi="Times New Roman" w:cs="Times New Roman"/>
                <w:color w:val="FF0000"/>
                <w:sz w:val="24"/>
                <w:szCs w:val="24"/>
                <w:shd w:val="clear" w:color="auto" w:fill="FFFFFF"/>
              </w:rPr>
              <w:t xml:space="preserve"> (PAPILDINĀTS 22.05.2020.)</w:t>
            </w:r>
          </w:p>
        </w:tc>
        <w:tc>
          <w:tcPr>
            <w:tcW w:w="7432" w:type="dxa"/>
            <w:vAlign w:val="center"/>
          </w:tcPr>
          <w:p w14:paraId="171572D3" w14:textId="77777777" w:rsidR="007F21FF" w:rsidRPr="009D6C29" w:rsidRDefault="00B260C8" w:rsidP="00B260C8">
            <w:pPr>
              <w:spacing w:after="120" w:line="240" w:lineRule="auto"/>
              <w:ind w:left="119" w:right="176"/>
              <w:jc w:val="both"/>
              <w:rPr>
                <w:rFonts w:ascii="Times New Roman" w:hAnsi="Times New Roman" w:cs="Times New Roman"/>
                <w:color w:val="212121"/>
                <w:sz w:val="24"/>
                <w:szCs w:val="24"/>
                <w:shd w:val="clear" w:color="auto" w:fill="FFFFFF"/>
              </w:rPr>
            </w:pPr>
            <w:r w:rsidRPr="009D6C29">
              <w:rPr>
                <w:rFonts w:ascii="Times New Roman" w:hAnsi="Times New Roman" w:cs="Times New Roman"/>
                <w:color w:val="212121"/>
                <w:sz w:val="24"/>
                <w:szCs w:val="24"/>
              </w:rPr>
              <w:t>Informējam, ka atbilstoši Nolikuma 26.2. punktam </w:t>
            </w:r>
            <w:r w:rsidRPr="009D6C29">
              <w:rPr>
                <w:rFonts w:ascii="Times New Roman" w:hAnsi="Times New Roman" w:cs="Times New Roman"/>
                <w:bCs/>
                <w:color w:val="212121"/>
                <w:sz w:val="24"/>
                <w:szCs w:val="24"/>
              </w:rPr>
              <w:t>akreditēta izglītības iestāde</w:t>
            </w:r>
            <w:r w:rsidRPr="009D6C29">
              <w:rPr>
                <w:rFonts w:ascii="Times New Roman" w:hAnsi="Times New Roman" w:cs="Times New Roman"/>
                <w:color w:val="212121"/>
                <w:sz w:val="24"/>
                <w:szCs w:val="24"/>
              </w:rPr>
              <w:t> var iesniegt piedāvājumu TIKAI par profesionālās pilnveides izglītības programmas īstenošanu, </w:t>
            </w:r>
            <w:r w:rsidRPr="009D6C29">
              <w:rPr>
                <w:rFonts w:ascii="Times New Roman" w:hAnsi="Times New Roman" w:cs="Times New Roman"/>
                <w:bCs/>
                <w:color w:val="212121"/>
                <w:sz w:val="24"/>
                <w:szCs w:val="24"/>
              </w:rPr>
              <w:t>ja tā īsteno licencētu profesionālās pilnveides izglītības programmu vai ir saņēmusi licenci profesionālās pilnveides izglītības programmas īstenošanai.</w:t>
            </w:r>
            <w:r w:rsidRPr="009D6C29">
              <w:rPr>
                <w:rFonts w:ascii="Times New Roman" w:hAnsi="Times New Roman" w:cs="Times New Roman"/>
                <w:color w:val="212121"/>
                <w:sz w:val="24"/>
                <w:szCs w:val="24"/>
              </w:rPr>
              <w:t> Ja uz piedāvājuma iesniegšanas brīdi izglītības iestāde nav akreditēta profesionālās pilnveides izglītības programmas īstenošanai, izglītības iestādei ir jāveic izglītības iestādes akreditācija profesionālās pilnveides izglītības programmas īstenošanai līdz brīdim, kad nodarbinātais ir pabeidzis izglītības programmu.</w:t>
            </w:r>
          </w:p>
        </w:tc>
      </w:tr>
    </w:tbl>
    <w:p w14:paraId="1243C50F" w14:textId="77777777" w:rsidR="00B260C8" w:rsidRPr="009D6C29" w:rsidRDefault="00B260C8">
      <w:r w:rsidRPr="009D6C29">
        <w:br w:type="page"/>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516"/>
        <w:gridCol w:w="7432"/>
      </w:tblGrid>
      <w:tr w:rsidR="00B260C8" w:rsidRPr="009D6C29" w14:paraId="4B4628E6" w14:textId="77777777" w:rsidTr="00795B7F">
        <w:trPr>
          <w:tblCellSpacing w:w="0" w:type="dxa"/>
        </w:trPr>
        <w:tc>
          <w:tcPr>
            <w:tcW w:w="6516" w:type="dxa"/>
            <w:vAlign w:val="center"/>
          </w:tcPr>
          <w:p w14:paraId="4CEB8AD1" w14:textId="77777777" w:rsidR="00B260C8" w:rsidRPr="009D6C29" w:rsidRDefault="00B260C8" w:rsidP="00B260C8">
            <w:pPr>
              <w:spacing w:after="120" w:line="240" w:lineRule="auto"/>
              <w:ind w:left="113" w:right="261"/>
              <w:jc w:val="both"/>
              <w:rPr>
                <w:rFonts w:ascii="Times New Roman" w:hAnsi="Times New Roman" w:cs="Times New Roman"/>
                <w:color w:val="212121"/>
                <w:sz w:val="24"/>
                <w:szCs w:val="24"/>
                <w:shd w:val="clear" w:color="auto" w:fill="FFFFFF"/>
              </w:rPr>
            </w:pPr>
            <w:r w:rsidRPr="009D6C29">
              <w:rPr>
                <w:rFonts w:ascii="Times New Roman" w:hAnsi="Times New Roman" w:cs="Times New Roman"/>
                <w:color w:val="212121"/>
                <w:sz w:val="24"/>
                <w:szCs w:val="24"/>
                <w:shd w:val="clear" w:color="auto" w:fill="FFFFFF"/>
              </w:rPr>
              <w:lastRenderedPageBreak/>
              <w:t>Vai varam mācībām pieteikt profesionālās pilnveides programmu "Mazā biznesa organizēšana", kas ir akreditēta?</w:t>
            </w:r>
            <w:r w:rsidRPr="009D6C29">
              <w:rPr>
                <w:rFonts w:ascii="Times New Roman" w:hAnsi="Times New Roman" w:cs="Times New Roman"/>
                <w:color w:val="212121"/>
                <w:sz w:val="24"/>
                <w:szCs w:val="24"/>
                <w:shd w:val="clear" w:color="auto" w:fill="FFFFFF"/>
              </w:rPr>
              <w:br/>
              <w:t>Nosaukums nedaudz atšķiras no mācību vajadzību sarakstā minētajām, bet saturiski ir līdzīga programma.</w:t>
            </w:r>
            <w:r w:rsidR="009D6C29">
              <w:rPr>
                <w:rFonts w:ascii="Times New Roman" w:hAnsi="Times New Roman" w:cs="Times New Roman"/>
                <w:color w:val="212121"/>
                <w:sz w:val="24"/>
                <w:szCs w:val="24"/>
                <w:shd w:val="clear" w:color="auto" w:fill="FFFFFF"/>
              </w:rPr>
              <w:t xml:space="preserve"> </w:t>
            </w:r>
            <w:r w:rsidR="009D6C29" w:rsidRPr="009D6C29">
              <w:rPr>
                <w:rFonts w:ascii="Times New Roman" w:hAnsi="Times New Roman" w:cs="Times New Roman"/>
                <w:color w:val="FF0000"/>
                <w:sz w:val="24"/>
                <w:szCs w:val="24"/>
                <w:shd w:val="clear" w:color="auto" w:fill="FFFFFF"/>
              </w:rPr>
              <w:t>(PAPILDINĀTS 22.05.2020.)</w:t>
            </w:r>
          </w:p>
        </w:tc>
        <w:tc>
          <w:tcPr>
            <w:tcW w:w="7432" w:type="dxa"/>
            <w:vAlign w:val="center"/>
          </w:tcPr>
          <w:p w14:paraId="033960E0" w14:textId="77777777" w:rsidR="00B260C8" w:rsidRPr="009D6C29" w:rsidRDefault="009D6C29" w:rsidP="000E5482">
            <w:pPr>
              <w:spacing w:after="120" w:line="240" w:lineRule="auto"/>
              <w:ind w:left="119" w:right="176"/>
              <w:jc w:val="both"/>
              <w:rPr>
                <w:rFonts w:ascii="Times New Roman" w:hAnsi="Times New Roman" w:cs="Times New Roman"/>
                <w:color w:val="212121"/>
                <w:sz w:val="24"/>
                <w:szCs w:val="24"/>
              </w:rPr>
            </w:pPr>
            <w:r w:rsidRPr="009D6C29">
              <w:rPr>
                <w:rFonts w:ascii="Times New Roman" w:hAnsi="Times New Roman" w:cs="Times New Roman"/>
                <w:color w:val="212121"/>
                <w:sz w:val="24"/>
                <w:szCs w:val="24"/>
              </w:rPr>
              <w:t>Informējam, ka atbilstoši Nolikuma 26.2. punktam akreditēta izglītības iestāde Projekta īstenošanas 5. kārtas ietvaros var iesniegt piedāvājumu par profesionālās pilnveides izglītības programmas īstenošanu, ja tā īsteno licencētu profesionālās pilnveides izglītības programmu vai ir saņēmusi licenci profesionālās pilnveides izglītības programmas īstenošanai. Ja uz piedāvājuma iesniegšanas brīdi izglītības iestāde nav akreditēta profesionālās pilnveides izglītības programmas īstenošanai, izglītības iestādei ir jāveic izglītības iestādes akreditācija profesionālās pilnveides izglītības programmas īstenošanai līdz brīdim, kad nodarbinātais ir pabeidzis izglītības programmu.</w:t>
            </w:r>
            <w:r w:rsidRPr="009D6C29">
              <w:rPr>
                <w:rFonts w:ascii="Times New Roman" w:hAnsi="Times New Roman" w:cs="Times New Roman"/>
                <w:color w:val="212121"/>
                <w:sz w:val="24"/>
                <w:szCs w:val="24"/>
              </w:rPr>
              <w:br/>
              <w:t>Pamatojoties uz iepriekšminēto, norādām, ka profesionālās pilnveides izglītības programmai ir jābūt licencētai nevis akreditētai.</w:t>
            </w:r>
            <w:r w:rsidRPr="009D6C29">
              <w:rPr>
                <w:rFonts w:ascii="Times New Roman" w:hAnsi="Times New Roman" w:cs="Times New Roman"/>
                <w:color w:val="212121"/>
                <w:sz w:val="24"/>
                <w:szCs w:val="24"/>
              </w:rPr>
              <w:br/>
            </w:r>
            <w:r w:rsidRPr="009D6C29">
              <w:rPr>
                <w:rFonts w:ascii="Times New Roman" w:hAnsi="Times New Roman" w:cs="Times New Roman"/>
                <w:color w:val="212121"/>
                <w:sz w:val="24"/>
                <w:szCs w:val="24"/>
              </w:rPr>
              <w:br/>
              <w:t xml:space="preserve">Vēršam Jūsu uzmanību, ka izglītības iestādes piedāvātā izglītības programma netiek vērtēta pēc izglītības programmas nosaukuma, bet, vai izglītības programmas saturs atbilst mācību vajadzībai, kas iekļauta </w:t>
            </w:r>
            <w:r w:rsidR="000E5482" w:rsidRPr="009D6C29">
              <w:rPr>
                <w:rFonts w:ascii="Times New Roman" w:hAnsi="Times New Roman" w:cs="Times New Roman"/>
                <w:color w:val="212121"/>
                <w:sz w:val="24"/>
                <w:szCs w:val="24"/>
              </w:rPr>
              <w:t>Pieaugušo izglītības pārvaldības padom</w:t>
            </w:r>
            <w:r w:rsidR="000E5482">
              <w:rPr>
                <w:rFonts w:ascii="Times New Roman" w:hAnsi="Times New Roman" w:cs="Times New Roman"/>
                <w:color w:val="212121"/>
                <w:sz w:val="24"/>
                <w:szCs w:val="24"/>
              </w:rPr>
              <w:t xml:space="preserve">ē </w:t>
            </w:r>
            <w:r w:rsidRPr="009D6C29">
              <w:rPr>
                <w:rFonts w:ascii="Times New Roman" w:hAnsi="Times New Roman" w:cs="Times New Roman"/>
                <w:color w:val="212121"/>
                <w:sz w:val="24"/>
                <w:szCs w:val="24"/>
              </w:rPr>
              <w:t>apstiprinātajā mācību vajadzību sarakstā. Līdz ar to piedāvātās izglītības programmas nosaukumam nav jābūt identiski vienādam ar mācību vajadzību sarakstā norādīto nosaukumu.</w:t>
            </w:r>
          </w:p>
        </w:tc>
      </w:tr>
      <w:tr w:rsidR="00736ACA" w:rsidRPr="00795B7F" w14:paraId="4A229028" w14:textId="77777777" w:rsidTr="00795B7F">
        <w:trPr>
          <w:tblCellSpacing w:w="0" w:type="dxa"/>
        </w:trPr>
        <w:tc>
          <w:tcPr>
            <w:tcW w:w="6516" w:type="dxa"/>
            <w:vAlign w:val="center"/>
            <w:hideMark/>
          </w:tcPr>
          <w:p w14:paraId="5D9BC9E2" w14:textId="77777777" w:rsidR="00736ACA" w:rsidRPr="00795B7F" w:rsidRDefault="00736ACA" w:rsidP="00795B7F">
            <w:pPr>
              <w:spacing w:after="0" w:line="240" w:lineRule="auto"/>
              <w:ind w:left="112" w:right="259"/>
              <w:jc w:val="both"/>
              <w:rPr>
                <w:rFonts w:ascii="Times New Roman" w:hAnsi="Times New Roman" w:cs="Times New Roman"/>
                <w:color w:val="212121"/>
                <w:sz w:val="24"/>
                <w:szCs w:val="24"/>
                <w:shd w:val="clear" w:color="auto" w:fill="FFFFFF"/>
              </w:rPr>
            </w:pPr>
            <w:r w:rsidRPr="00795B7F">
              <w:rPr>
                <w:rFonts w:ascii="Times New Roman" w:hAnsi="Times New Roman" w:cs="Times New Roman"/>
                <w:color w:val="212121"/>
                <w:sz w:val="24"/>
                <w:szCs w:val="24"/>
                <w:shd w:val="clear" w:color="auto" w:fill="FFFFFF"/>
              </w:rPr>
              <w:t>Vai pareizi saprotam, neformālās izglītības pakalpojumu sniedzēji šoreiz nav aicināti piedalīties projektā?</w:t>
            </w:r>
          </w:p>
        </w:tc>
        <w:tc>
          <w:tcPr>
            <w:tcW w:w="7432" w:type="dxa"/>
            <w:vAlign w:val="center"/>
            <w:hideMark/>
          </w:tcPr>
          <w:p w14:paraId="3C9CDB23" w14:textId="77777777" w:rsidR="00795B7F" w:rsidRDefault="00736ACA" w:rsidP="00795B7F">
            <w:pPr>
              <w:spacing w:after="0" w:line="240" w:lineRule="auto"/>
              <w:ind w:left="117" w:right="178"/>
              <w:jc w:val="both"/>
              <w:rPr>
                <w:rFonts w:ascii="Times New Roman" w:hAnsi="Times New Roman" w:cs="Times New Roman"/>
                <w:color w:val="212121"/>
                <w:sz w:val="24"/>
                <w:szCs w:val="24"/>
                <w:shd w:val="clear" w:color="auto" w:fill="FFFFFF"/>
              </w:rPr>
            </w:pPr>
            <w:r w:rsidRPr="00795B7F">
              <w:rPr>
                <w:rFonts w:ascii="Times New Roman" w:hAnsi="Times New Roman" w:cs="Times New Roman"/>
                <w:color w:val="212121"/>
                <w:sz w:val="24"/>
                <w:szCs w:val="24"/>
                <w:shd w:val="clear" w:color="auto" w:fill="FFFFFF"/>
              </w:rPr>
              <w:t>Jā, Projekta īstenošanas 5. kārtā nav iekļautas neformālās izglītības programmas. Šajā kārtā izglītības iestāde var pieteikt vienu vai vairākas izglītības programmas:</w:t>
            </w:r>
          </w:p>
          <w:p w14:paraId="688FA71A" w14:textId="77777777" w:rsidR="00795B7F" w:rsidRDefault="00795B7F" w:rsidP="00795B7F">
            <w:pPr>
              <w:spacing w:before="120" w:after="120" w:line="240" w:lineRule="auto"/>
              <w:ind w:left="542" w:right="178" w:hanging="142"/>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00736ACA" w:rsidRPr="00795B7F">
              <w:rPr>
                <w:rFonts w:ascii="Times New Roman" w:hAnsi="Times New Roman" w:cs="Times New Roman"/>
                <w:color w:val="212121"/>
                <w:sz w:val="24"/>
                <w:szCs w:val="24"/>
                <w:shd w:val="clear" w:color="auto" w:fill="FFFFFF"/>
              </w:rPr>
              <w:t>profesionālās tālākizglītības</w:t>
            </w:r>
            <w:r w:rsidR="0043370E">
              <w:rPr>
                <w:rFonts w:ascii="Times New Roman" w:hAnsi="Times New Roman" w:cs="Times New Roman"/>
                <w:color w:val="212121"/>
                <w:sz w:val="24"/>
                <w:szCs w:val="24"/>
                <w:shd w:val="clear" w:color="auto" w:fill="FFFFFF"/>
              </w:rPr>
              <w:t xml:space="preserve"> programmu</w:t>
            </w:r>
            <w:r w:rsidR="00736ACA" w:rsidRPr="00795B7F">
              <w:rPr>
                <w:rFonts w:ascii="Times New Roman" w:hAnsi="Times New Roman" w:cs="Times New Roman"/>
                <w:color w:val="212121"/>
                <w:sz w:val="24"/>
                <w:szCs w:val="24"/>
                <w:shd w:val="clear" w:color="auto" w:fill="FFFFFF"/>
              </w:rPr>
              <w:t xml:space="preserve">, tai skaitā modulārās profesionālās </w:t>
            </w:r>
            <w:r w:rsidR="000C4ACD" w:rsidRPr="00795B7F">
              <w:rPr>
                <w:rFonts w:ascii="Times New Roman" w:hAnsi="Times New Roman" w:cs="Times New Roman"/>
                <w:color w:val="212121"/>
                <w:sz w:val="24"/>
                <w:szCs w:val="24"/>
                <w:shd w:val="clear" w:color="auto" w:fill="FFFFFF"/>
              </w:rPr>
              <w:t xml:space="preserve">   </w:t>
            </w:r>
            <w:r w:rsidR="00736ACA" w:rsidRPr="00795B7F">
              <w:rPr>
                <w:rFonts w:ascii="Times New Roman" w:hAnsi="Times New Roman" w:cs="Times New Roman"/>
                <w:color w:val="212121"/>
                <w:sz w:val="24"/>
                <w:szCs w:val="24"/>
                <w:shd w:val="clear" w:color="auto" w:fill="FFFFFF"/>
              </w:rPr>
              <w:t>izglītības programm</w:t>
            </w:r>
            <w:r w:rsidR="000C4ACD" w:rsidRPr="00795B7F">
              <w:rPr>
                <w:rFonts w:ascii="Times New Roman" w:hAnsi="Times New Roman" w:cs="Times New Roman"/>
                <w:color w:val="212121"/>
                <w:sz w:val="24"/>
                <w:szCs w:val="24"/>
                <w:shd w:val="clear" w:color="auto" w:fill="FFFFFF"/>
              </w:rPr>
              <w:t xml:space="preserve">u profesionālajā tālākizglītībā; </w:t>
            </w:r>
          </w:p>
          <w:p w14:paraId="6A0A8508" w14:textId="77777777" w:rsidR="00795B7F" w:rsidRDefault="00795B7F" w:rsidP="00795B7F">
            <w:pPr>
              <w:spacing w:before="120" w:after="120" w:line="240" w:lineRule="auto"/>
              <w:ind w:left="400" w:right="178"/>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00736ACA" w:rsidRPr="00795B7F">
              <w:rPr>
                <w:rFonts w:ascii="Times New Roman" w:hAnsi="Times New Roman" w:cs="Times New Roman"/>
                <w:color w:val="212121"/>
                <w:sz w:val="24"/>
                <w:szCs w:val="24"/>
                <w:shd w:val="clear" w:color="auto" w:fill="FFFFFF"/>
              </w:rPr>
              <w:t>pro</w:t>
            </w:r>
            <w:r w:rsidR="000C4ACD" w:rsidRPr="00795B7F">
              <w:rPr>
                <w:rFonts w:ascii="Times New Roman" w:hAnsi="Times New Roman" w:cs="Times New Roman"/>
                <w:color w:val="212121"/>
                <w:sz w:val="24"/>
                <w:szCs w:val="24"/>
                <w:shd w:val="clear" w:color="auto" w:fill="FFFFFF"/>
              </w:rPr>
              <w:t>fesionālās pilnveides</w:t>
            </w:r>
            <w:r w:rsidR="0043370E">
              <w:rPr>
                <w:rFonts w:ascii="Times New Roman" w:hAnsi="Times New Roman" w:cs="Times New Roman"/>
                <w:color w:val="212121"/>
                <w:sz w:val="24"/>
                <w:szCs w:val="24"/>
                <w:shd w:val="clear" w:color="auto" w:fill="FFFFFF"/>
              </w:rPr>
              <w:t xml:space="preserve"> izglītības</w:t>
            </w:r>
            <w:r w:rsidR="000C4ACD" w:rsidRPr="00795B7F">
              <w:rPr>
                <w:rFonts w:ascii="Times New Roman" w:hAnsi="Times New Roman" w:cs="Times New Roman"/>
                <w:color w:val="212121"/>
                <w:sz w:val="24"/>
                <w:szCs w:val="24"/>
                <w:shd w:val="clear" w:color="auto" w:fill="FFFFFF"/>
              </w:rPr>
              <w:t xml:space="preserve"> programmu; </w:t>
            </w:r>
          </w:p>
          <w:p w14:paraId="309E7606" w14:textId="77777777" w:rsidR="00736ACA" w:rsidRPr="00795B7F" w:rsidRDefault="00795B7F" w:rsidP="00795B7F">
            <w:pPr>
              <w:spacing w:before="120" w:after="120" w:line="240" w:lineRule="auto"/>
              <w:ind w:left="542" w:right="178" w:hanging="142"/>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 xml:space="preserve">- </w:t>
            </w:r>
            <w:r w:rsidR="00736ACA" w:rsidRPr="00795B7F">
              <w:rPr>
                <w:rFonts w:ascii="Times New Roman" w:hAnsi="Times New Roman" w:cs="Times New Roman"/>
                <w:color w:val="212121"/>
                <w:sz w:val="24"/>
                <w:szCs w:val="24"/>
                <w:shd w:val="clear" w:color="auto" w:fill="FFFFFF"/>
              </w:rPr>
              <w:t>moduli vai moduļu kopu no modulārās profesionālās izglītības programmas profesionālajā tālākizglītībā.</w:t>
            </w:r>
          </w:p>
        </w:tc>
      </w:tr>
      <w:tr w:rsidR="00736ACA" w:rsidRPr="00795B7F" w14:paraId="2C3869E7" w14:textId="77777777" w:rsidTr="00795B7F">
        <w:trPr>
          <w:tblCellSpacing w:w="0" w:type="dxa"/>
        </w:trPr>
        <w:tc>
          <w:tcPr>
            <w:tcW w:w="6516" w:type="dxa"/>
            <w:vAlign w:val="center"/>
            <w:hideMark/>
          </w:tcPr>
          <w:p w14:paraId="2B012F6A" w14:textId="77777777" w:rsidR="00736ACA" w:rsidRPr="00795B7F" w:rsidRDefault="00736ACA" w:rsidP="00795B7F">
            <w:pPr>
              <w:spacing w:after="0" w:line="240" w:lineRule="auto"/>
              <w:ind w:left="112" w:right="259"/>
              <w:jc w:val="both"/>
              <w:rPr>
                <w:rFonts w:ascii="Times New Roman" w:hAnsi="Times New Roman" w:cs="Times New Roman"/>
                <w:color w:val="212121"/>
                <w:sz w:val="24"/>
                <w:szCs w:val="24"/>
                <w:shd w:val="clear" w:color="auto" w:fill="FFFFFF"/>
              </w:rPr>
            </w:pPr>
            <w:r w:rsidRPr="00795B7F">
              <w:rPr>
                <w:rFonts w:ascii="Times New Roman" w:hAnsi="Times New Roman" w:cs="Times New Roman"/>
                <w:color w:val="212121"/>
                <w:sz w:val="24"/>
                <w:szCs w:val="24"/>
                <w:shd w:val="clear" w:color="auto" w:fill="FFFFFF"/>
              </w:rPr>
              <w:lastRenderedPageBreak/>
              <w:t>Vēlamies piedalīties 5.kārtā, mums ir akreditētas profesionālās pilnveides programmas valodās ( latviešu, angļu, vācu. krievu, spāņu).</w:t>
            </w:r>
            <w:r w:rsidRPr="00795B7F">
              <w:rPr>
                <w:rFonts w:ascii="Times New Roman" w:hAnsi="Times New Roman" w:cs="Times New Roman"/>
                <w:color w:val="212121"/>
                <w:sz w:val="24"/>
                <w:szCs w:val="24"/>
                <w:shd w:val="clear" w:color="auto" w:fill="FFFFFF"/>
              </w:rPr>
              <w:br/>
              <w:t>Vēl ir divas akreditētas profesionālās pilnveides programmas datorzinībās.</w:t>
            </w:r>
            <w:r w:rsidRPr="00795B7F">
              <w:rPr>
                <w:rFonts w:ascii="Times New Roman" w:hAnsi="Times New Roman" w:cs="Times New Roman"/>
                <w:color w:val="212121"/>
                <w:sz w:val="24"/>
                <w:szCs w:val="24"/>
                <w:shd w:val="clear" w:color="auto" w:fill="FFFFFF"/>
              </w:rPr>
              <w:br/>
              <w:t>Vai ir iespēja piedalīties ar šādām programmām?</w:t>
            </w:r>
          </w:p>
        </w:tc>
        <w:tc>
          <w:tcPr>
            <w:tcW w:w="7432" w:type="dxa"/>
            <w:vAlign w:val="center"/>
            <w:hideMark/>
          </w:tcPr>
          <w:p w14:paraId="6784CA06" w14:textId="77777777" w:rsidR="00795B7F" w:rsidRDefault="00795B7F" w:rsidP="00795B7F">
            <w:pPr>
              <w:spacing w:after="120" w:line="240" w:lineRule="auto"/>
              <w:ind w:left="119" w:right="178"/>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Akreditēta izglītības iestāde</w:t>
            </w:r>
            <w:r w:rsidR="00480865" w:rsidRPr="00795B7F">
              <w:rPr>
                <w:rFonts w:ascii="Times New Roman" w:hAnsi="Times New Roman" w:cs="Times New Roman"/>
                <w:color w:val="212121"/>
                <w:sz w:val="24"/>
                <w:szCs w:val="24"/>
                <w:shd w:val="clear" w:color="auto" w:fill="FFFFFF"/>
              </w:rPr>
              <w:t>,  atbilstoši Nolikuma 26.2. punktam, var pieteikt profesionālās </w:t>
            </w:r>
            <w:r w:rsidR="00CF1255" w:rsidRPr="00795B7F">
              <w:rPr>
                <w:rFonts w:ascii="Times New Roman" w:hAnsi="Times New Roman" w:cs="Times New Roman"/>
                <w:color w:val="212121"/>
                <w:sz w:val="24"/>
                <w:szCs w:val="24"/>
                <w:shd w:val="clear" w:color="auto" w:fill="FFFFFF"/>
              </w:rPr>
              <w:t xml:space="preserve">pilnveides </w:t>
            </w:r>
            <w:r w:rsidR="00480865" w:rsidRPr="00795B7F">
              <w:rPr>
                <w:rFonts w:ascii="Times New Roman" w:hAnsi="Times New Roman" w:cs="Times New Roman"/>
                <w:color w:val="212121"/>
                <w:sz w:val="24"/>
                <w:szCs w:val="24"/>
                <w:shd w:val="clear" w:color="auto" w:fill="FFFFFF"/>
              </w:rPr>
              <w:t>izg</w:t>
            </w:r>
            <w:r w:rsidR="00CF1255" w:rsidRPr="00795B7F">
              <w:rPr>
                <w:rFonts w:ascii="Times New Roman" w:hAnsi="Times New Roman" w:cs="Times New Roman"/>
                <w:color w:val="212121"/>
                <w:sz w:val="24"/>
                <w:szCs w:val="24"/>
                <w:shd w:val="clear" w:color="auto" w:fill="FFFFFF"/>
              </w:rPr>
              <w:t>lītības programmas, kuras</w:t>
            </w:r>
            <w:r w:rsidR="00480865" w:rsidRPr="00795B7F">
              <w:rPr>
                <w:rFonts w:ascii="Times New Roman" w:hAnsi="Times New Roman" w:cs="Times New Roman"/>
                <w:color w:val="212121"/>
                <w:sz w:val="24"/>
                <w:szCs w:val="24"/>
                <w:shd w:val="clear" w:color="auto" w:fill="FFFFFF"/>
              </w:rPr>
              <w:t xml:space="preserve"> atbilst kādai no Pieaugušo izglītības pārvaldības padomē (PIPP) apstiprinātajām mācību vajadz</w:t>
            </w:r>
            <w:r w:rsidR="00CF1255" w:rsidRPr="00795B7F">
              <w:rPr>
                <w:rFonts w:ascii="Times New Roman" w:hAnsi="Times New Roman" w:cs="Times New Roman"/>
                <w:color w:val="212121"/>
                <w:sz w:val="24"/>
                <w:szCs w:val="24"/>
                <w:shd w:val="clear" w:color="auto" w:fill="FFFFFF"/>
              </w:rPr>
              <w:t>ībām</w:t>
            </w:r>
            <w:r w:rsidR="00480865" w:rsidRPr="00795B7F">
              <w:rPr>
                <w:rFonts w:ascii="Times New Roman" w:hAnsi="Times New Roman" w:cs="Times New Roman"/>
                <w:color w:val="212121"/>
                <w:sz w:val="24"/>
                <w:szCs w:val="24"/>
                <w:shd w:val="clear" w:color="auto" w:fill="FFFFFF"/>
              </w:rPr>
              <w:t xml:space="preserve">. </w:t>
            </w:r>
          </w:p>
          <w:p w14:paraId="6C47442F" w14:textId="77777777" w:rsidR="0043370E" w:rsidRDefault="0043370E" w:rsidP="00795B7F">
            <w:pPr>
              <w:spacing w:after="120" w:line="240" w:lineRule="auto"/>
              <w:ind w:left="119" w:right="178"/>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PIPP apstiprinātajā 5.kārtas mācību vajadzību sarakstā nav iekļautas profesionālās pilnveides izglītības programmas valodu apguvei.</w:t>
            </w:r>
          </w:p>
          <w:p w14:paraId="050FB085" w14:textId="77777777" w:rsidR="0043370E" w:rsidRDefault="00A77650" w:rsidP="00795B7F">
            <w:pPr>
              <w:spacing w:after="120" w:line="240" w:lineRule="auto"/>
              <w:ind w:left="119" w:right="178"/>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5.kārtas PIPP apstiprinātais p</w:t>
            </w:r>
            <w:r w:rsidR="0043370E">
              <w:rPr>
                <w:rFonts w:ascii="Times New Roman" w:hAnsi="Times New Roman" w:cs="Times New Roman"/>
                <w:color w:val="212121"/>
                <w:sz w:val="24"/>
                <w:szCs w:val="24"/>
                <w:shd w:val="clear" w:color="auto" w:fill="FFFFFF"/>
              </w:rPr>
              <w:t>rofesionālās pilnveides izglītības programmu mācību vajadzīb</w:t>
            </w:r>
            <w:r>
              <w:rPr>
                <w:rFonts w:ascii="Times New Roman" w:hAnsi="Times New Roman" w:cs="Times New Roman"/>
                <w:color w:val="212121"/>
                <w:sz w:val="24"/>
                <w:szCs w:val="24"/>
                <w:shd w:val="clear" w:color="auto" w:fill="FFFFFF"/>
              </w:rPr>
              <w:t>u s</w:t>
            </w:r>
            <w:r w:rsidR="0043370E">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 xml:space="preserve">raksts </w:t>
            </w:r>
            <w:r w:rsidR="0043370E">
              <w:rPr>
                <w:rFonts w:ascii="Times New Roman" w:hAnsi="Times New Roman" w:cs="Times New Roman"/>
                <w:color w:val="212121"/>
                <w:sz w:val="24"/>
                <w:szCs w:val="24"/>
                <w:shd w:val="clear" w:color="auto" w:fill="FFFFFF"/>
              </w:rPr>
              <w:t>datorzinībās ir no</w:t>
            </w:r>
            <w:r>
              <w:rPr>
                <w:rFonts w:ascii="Times New Roman" w:hAnsi="Times New Roman" w:cs="Times New Roman"/>
                <w:color w:val="212121"/>
                <w:sz w:val="24"/>
                <w:szCs w:val="24"/>
                <w:shd w:val="clear" w:color="auto" w:fill="FFFFFF"/>
              </w:rPr>
              <w:t>rādīts</w:t>
            </w:r>
            <w:r w:rsidR="0043370E">
              <w:rPr>
                <w:rFonts w:ascii="Times New Roman" w:hAnsi="Times New Roman" w:cs="Times New Roman"/>
                <w:color w:val="212121"/>
                <w:sz w:val="24"/>
                <w:szCs w:val="24"/>
                <w:shd w:val="clear" w:color="auto" w:fill="FFFFFF"/>
              </w:rPr>
              <w:t xml:space="preserve"> </w:t>
            </w:r>
            <w:r w:rsidR="0043370E" w:rsidRPr="0043370E">
              <w:rPr>
                <w:rFonts w:ascii="Times New Roman" w:hAnsi="Times New Roman" w:cs="Times New Roman"/>
                <w:color w:val="212121"/>
                <w:sz w:val="24"/>
                <w:szCs w:val="24"/>
                <w:shd w:val="clear" w:color="auto" w:fill="FFFFFF"/>
              </w:rPr>
              <w:t>Elektronisko un optisko iekārtu ražošana, informācijas un komunikācijas tehnoloģijas nozare</w:t>
            </w:r>
            <w:r w:rsidR="0043370E">
              <w:rPr>
                <w:rFonts w:ascii="Times New Roman" w:hAnsi="Times New Roman" w:cs="Times New Roman"/>
                <w:color w:val="212121"/>
                <w:sz w:val="24"/>
                <w:szCs w:val="24"/>
                <w:shd w:val="clear" w:color="auto" w:fill="FFFFFF"/>
              </w:rPr>
              <w:t>s sarakstā</w:t>
            </w:r>
          </w:p>
          <w:p w14:paraId="45F39218" w14:textId="77777777" w:rsidR="00795B7F" w:rsidRPr="00795B7F" w:rsidRDefault="00795B7F" w:rsidP="00456B7F">
            <w:pPr>
              <w:spacing w:after="120" w:line="240" w:lineRule="auto"/>
              <w:ind w:left="119" w:right="176"/>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Sīkāku informāciju skat.:</w:t>
            </w:r>
            <w:r w:rsidRPr="00795B7F">
              <w:t xml:space="preserve"> </w:t>
            </w:r>
            <w:hyperlink r:id="rId6" w:history="1">
              <w:r w:rsidRPr="00A53AEF">
                <w:rPr>
                  <w:rFonts w:ascii="Times New Roman" w:hAnsi="Times New Roman" w:cs="Times New Roman"/>
                  <w:color w:val="0000FF"/>
                  <w:sz w:val="24"/>
                  <w:szCs w:val="24"/>
                  <w:u w:val="single"/>
                </w:rPr>
                <w:t>http://www.viaa.gov.lv/lat/pieauguso_izglitiba/izglitibas_iestadem/atlases/?tl_id=22866&amp;tls_id=55483</w:t>
              </w:r>
            </w:hyperlink>
          </w:p>
        </w:tc>
      </w:tr>
      <w:tr w:rsidR="00961048" w:rsidRPr="00795B7F" w14:paraId="2AA2C5B0" w14:textId="77777777" w:rsidTr="00961048">
        <w:trPr>
          <w:tblCellSpacing w:w="0" w:type="dxa"/>
        </w:trPr>
        <w:tc>
          <w:tcPr>
            <w:tcW w:w="6516" w:type="dxa"/>
            <w:tcBorders>
              <w:top w:val="single" w:sz="4" w:space="0" w:color="auto"/>
              <w:left w:val="single" w:sz="4" w:space="0" w:color="auto"/>
              <w:bottom w:val="single" w:sz="4" w:space="0" w:color="auto"/>
              <w:right w:val="single" w:sz="4" w:space="0" w:color="auto"/>
            </w:tcBorders>
            <w:vAlign w:val="center"/>
            <w:hideMark/>
          </w:tcPr>
          <w:p w14:paraId="30078EF4" w14:textId="77777777" w:rsidR="00961048" w:rsidRPr="00795B7F" w:rsidRDefault="00961048" w:rsidP="00CB4C78">
            <w:pPr>
              <w:spacing w:after="0" w:line="240" w:lineRule="auto"/>
              <w:ind w:left="112" w:right="259"/>
              <w:jc w:val="both"/>
              <w:rPr>
                <w:rFonts w:ascii="Times New Roman" w:hAnsi="Times New Roman" w:cs="Times New Roman"/>
                <w:color w:val="212121"/>
                <w:sz w:val="24"/>
                <w:szCs w:val="24"/>
                <w:shd w:val="clear" w:color="auto" w:fill="FFFFFF"/>
              </w:rPr>
            </w:pPr>
            <w:r w:rsidRPr="00795B7F">
              <w:rPr>
                <w:rFonts w:ascii="Times New Roman" w:hAnsi="Times New Roman" w:cs="Times New Roman"/>
                <w:color w:val="212121"/>
                <w:sz w:val="24"/>
                <w:szCs w:val="24"/>
                <w:shd w:val="clear" w:color="auto" w:fill="FFFFFF"/>
              </w:rPr>
              <w:t>Aizpildot tehniskā piedāvājuma veidlapu par profesionālās pilnveides programmu, radies jautājums par aili "Profesionālās pilnveides izglītības programmas akreditācija" - termiņš no (dd.mm.gggg.) un termiņš lidz (dd.mm.gggg.).</w:t>
            </w:r>
          </w:p>
          <w:p w14:paraId="2D03F192" w14:textId="77777777" w:rsidR="00961048" w:rsidRPr="00795B7F" w:rsidRDefault="00961048" w:rsidP="00CB4C78">
            <w:pPr>
              <w:spacing w:after="0" w:line="240" w:lineRule="auto"/>
              <w:ind w:left="112" w:right="259"/>
              <w:jc w:val="both"/>
              <w:rPr>
                <w:rFonts w:ascii="Times New Roman" w:hAnsi="Times New Roman" w:cs="Times New Roman"/>
                <w:color w:val="212121"/>
                <w:sz w:val="24"/>
                <w:szCs w:val="24"/>
                <w:shd w:val="clear" w:color="auto" w:fill="FFFFFF"/>
              </w:rPr>
            </w:pPr>
            <w:r w:rsidRPr="00795B7F">
              <w:rPr>
                <w:rFonts w:ascii="Times New Roman" w:hAnsi="Times New Roman" w:cs="Times New Roman"/>
                <w:color w:val="212121"/>
                <w:sz w:val="24"/>
                <w:szCs w:val="24"/>
                <w:shd w:val="clear" w:color="auto" w:fill="FFFFFF"/>
              </w:rPr>
              <w:t> Ko tur norādīt gadījumā, kad licencētu programmu īsteno akreditēta izglītības iestāde un atsevišķa programmas akreditācija nav paredzēta?</w:t>
            </w:r>
          </w:p>
          <w:p w14:paraId="0B573A18" w14:textId="77777777" w:rsidR="00961048" w:rsidRPr="00795B7F" w:rsidRDefault="00961048" w:rsidP="00CB4C78">
            <w:pPr>
              <w:spacing w:after="0" w:line="240" w:lineRule="auto"/>
              <w:ind w:left="112" w:right="259"/>
              <w:jc w:val="both"/>
              <w:rPr>
                <w:rFonts w:ascii="Times New Roman" w:hAnsi="Times New Roman" w:cs="Times New Roman"/>
                <w:color w:val="212121"/>
                <w:sz w:val="24"/>
                <w:szCs w:val="24"/>
                <w:shd w:val="clear" w:color="auto" w:fill="FFFFFF"/>
              </w:rPr>
            </w:pPr>
            <w:r w:rsidRPr="00795B7F">
              <w:rPr>
                <w:rFonts w:ascii="Times New Roman" w:hAnsi="Times New Roman" w:cs="Times New Roman"/>
                <w:color w:val="212121"/>
                <w:sz w:val="24"/>
                <w:szCs w:val="24"/>
                <w:shd w:val="clear" w:color="auto" w:fill="FFFFFF"/>
              </w:rPr>
              <w:t> </w:t>
            </w:r>
          </w:p>
        </w:tc>
        <w:tc>
          <w:tcPr>
            <w:tcW w:w="7432" w:type="dxa"/>
            <w:tcBorders>
              <w:top w:val="single" w:sz="4" w:space="0" w:color="auto"/>
              <w:left w:val="single" w:sz="4" w:space="0" w:color="auto"/>
              <w:bottom w:val="single" w:sz="4" w:space="0" w:color="auto"/>
              <w:right w:val="single" w:sz="4" w:space="0" w:color="auto"/>
            </w:tcBorders>
            <w:vAlign w:val="center"/>
            <w:hideMark/>
          </w:tcPr>
          <w:p w14:paraId="2C5C6C35" w14:textId="77777777" w:rsidR="00961048" w:rsidRPr="00AF6FF4" w:rsidRDefault="00961048" w:rsidP="00CB4C78">
            <w:pPr>
              <w:spacing w:after="120" w:line="240" w:lineRule="auto"/>
              <w:ind w:left="119" w:right="178"/>
              <w:jc w:val="both"/>
              <w:rPr>
                <w:rFonts w:ascii="Times New Roman" w:hAnsi="Times New Roman" w:cs="Times New Roman"/>
                <w:color w:val="212121"/>
                <w:sz w:val="24"/>
                <w:szCs w:val="24"/>
                <w:shd w:val="clear" w:color="auto" w:fill="FFFFFF"/>
              </w:rPr>
            </w:pPr>
            <w:r w:rsidRPr="00AF6FF4">
              <w:rPr>
                <w:rFonts w:ascii="Times New Roman" w:hAnsi="Times New Roman" w:cs="Times New Roman"/>
                <w:color w:val="212121"/>
                <w:sz w:val="24"/>
                <w:szCs w:val="24"/>
                <w:shd w:val="clear" w:color="auto" w:fill="FFFFFF"/>
              </w:rPr>
              <w:t>Tehniskajā piedāvājumā par profesionālās pilnveides izglītības programmu ir jānorāda izglītības iestādes akreditācijas periods profesionālās pilnveides izglītības programmas īstenošanai.</w:t>
            </w:r>
          </w:p>
          <w:p w14:paraId="70AFFDA6" w14:textId="77777777" w:rsidR="00961048" w:rsidRPr="00795B7F" w:rsidRDefault="00961048" w:rsidP="00CB4C78">
            <w:pPr>
              <w:spacing w:after="120" w:line="240" w:lineRule="auto"/>
              <w:ind w:left="119" w:right="178"/>
              <w:jc w:val="both"/>
              <w:rPr>
                <w:rFonts w:ascii="Times New Roman" w:hAnsi="Times New Roman" w:cs="Times New Roman"/>
                <w:color w:val="212121"/>
                <w:sz w:val="24"/>
                <w:szCs w:val="24"/>
                <w:shd w:val="clear" w:color="auto" w:fill="FFFFFF"/>
              </w:rPr>
            </w:pPr>
            <w:r w:rsidRPr="00AF6FF4">
              <w:rPr>
                <w:rFonts w:ascii="Times New Roman" w:hAnsi="Times New Roman" w:cs="Times New Roman"/>
                <w:color w:val="212121"/>
                <w:sz w:val="24"/>
                <w:szCs w:val="24"/>
                <w:shd w:val="clear" w:color="auto" w:fill="FFFFFF"/>
              </w:rPr>
              <w:t xml:space="preserve">Informējam, ka mājas lapā: </w:t>
            </w:r>
            <w:hyperlink r:id="rId7" w:history="1">
              <w:r w:rsidRPr="00961048">
                <w:rPr>
                  <w:rStyle w:val="Hyperlink"/>
                  <w:rFonts w:ascii="Times New Roman" w:hAnsi="Times New Roman" w:cs="Times New Roman"/>
                  <w:sz w:val="24"/>
                  <w:szCs w:val="24"/>
                  <w:shd w:val="clear" w:color="auto" w:fill="FFFFFF"/>
                </w:rPr>
                <w:t>http://www.viaa.gov.lv/lat/pieauguso_izglitiba/izglitibas_iestadem/atlases/?tl_id=22866&amp;tls_id=55483</w:t>
              </w:r>
            </w:hyperlink>
            <w:r w:rsidRPr="00AF6FF4">
              <w:rPr>
                <w:rFonts w:ascii="Times New Roman" w:hAnsi="Times New Roman" w:cs="Times New Roman"/>
                <w:color w:val="212121"/>
                <w:sz w:val="24"/>
                <w:szCs w:val="24"/>
                <w:shd w:val="clear" w:color="auto" w:fill="FFFFFF"/>
              </w:rPr>
              <w:t xml:space="preserve"> ir ievietots aktualizēts Nolikuma 2.pielikums.</w:t>
            </w:r>
          </w:p>
        </w:tc>
      </w:tr>
      <w:tr w:rsidR="00961048" w:rsidRPr="00795B7F" w14:paraId="5EBAC0CC" w14:textId="77777777" w:rsidTr="00961048">
        <w:trPr>
          <w:tblCellSpacing w:w="0" w:type="dxa"/>
        </w:trPr>
        <w:tc>
          <w:tcPr>
            <w:tcW w:w="6516" w:type="dxa"/>
            <w:tcBorders>
              <w:top w:val="single" w:sz="4" w:space="0" w:color="auto"/>
              <w:left w:val="single" w:sz="4" w:space="0" w:color="auto"/>
              <w:bottom w:val="single" w:sz="4" w:space="0" w:color="auto"/>
              <w:right w:val="single" w:sz="4" w:space="0" w:color="auto"/>
            </w:tcBorders>
            <w:vAlign w:val="center"/>
            <w:hideMark/>
          </w:tcPr>
          <w:p w14:paraId="4186B87F" w14:textId="77777777" w:rsidR="00961048" w:rsidRPr="00AF6FF4" w:rsidRDefault="00961048" w:rsidP="00CB4C78">
            <w:pPr>
              <w:spacing w:after="0" w:line="240" w:lineRule="auto"/>
              <w:ind w:left="112" w:right="259"/>
              <w:jc w:val="both"/>
              <w:rPr>
                <w:rFonts w:ascii="Times New Roman" w:hAnsi="Times New Roman" w:cs="Times New Roman"/>
                <w:color w:val="212121"/>
                <w:sz w:val="24"/>
                <w:szCs w:val="24"/>
                <w:shd w:val="clear" w:color="auto" w:fill="FFFFFF"/>
              </w:rPr>
            </w:pPr>
            <w:r w:rsidRPr="00AF6FF4">
              <w:rPr>
                <w:rFonts w:ascii="Times New Roman" w:hAnsi="Times New Roman" w:cs="Times New Roman"/>
                <w:color w:val="212121"/>
                <w:sz w:val="24"/>
                <w:szCs w:val="24"/>
                <w:shd w:val="clear" w:color="auto" w:fill="FFFFFF"/>
              </w:rPr>
              <w:t xml:space="preserve">Vai, tad, ja izglītības iestādes nosaukums atšķiras no dibinātāja nosaukuma,  1.punktā norādām izglītības iestādes nosaukumu un reģistrācijas numuru un 4.punktā attiecīgi dibinātājā </w:t>
            </w:r>
            <w:r w:rsidRPr="00AF6FF4">
              <w:rPr>
                <w:rFonts w:ascii="Times New Roman" w:hAnsi="Times New Roman" w:cs="Times New Roman"/>
                <w:color w:val="212121"/>
                <w:sz w:val="24"/>
                <w:szCs w:val="24"/>
                <w:shd w:val="clear" w:color="auto" w:fill="FFFFFF"/>
              </w:rPr>
              <w:lastRenderedPageBreak/>
              <w:t>juridisko statusu, dibinātāja nosaukumu un dibinātāja nodokļu maksātāja numuru?</w:t>
            </w:r>
          </w:p>
        </w:tc>
        <w:tc>
          <w:tcPr>
            <w:tcW w:w="7432" w:type="dxa"/>
            <w:tcBorders>
              <w:top w:val="single" w:sz="4" w:space="0" w:color="auto"/>
              <w:left w:val="single" w:sz="4" w:space="0" w:color="auto"/>
              <w:bottom w:val="single" w:sz="4" w:space="0" w:color="auto"/>
              <w:right w:val="single" w:sz="4" w:space="0" w:color="auto"/>
            </w:tcBorders>
            <w:vAlign w:val="center"/>
            <w:hideMark/>
          </w:tcPr>
          <w:p w14:paraId="6860A585" w14:textId="77777777" w:rsidR="00961048" w:rsidRPr="00AF6FF4" w:rsidRDefault="00961048" w:rsidP="00CB4C78">
            <w:pPr>
              <w:spacing w:after="120" w:line="240" w:lineRule="auto"/>
              <w:ind w:left="119" w:right="178"/>
              <w:jc w:val="both"/>
              <w:rPr>
                <w:rFonts w:ascii="Times New Roman" w:hAnsi="Times New Roman" w:cs="Times New Roman"/>
                <w:color w:val="212121"/>
                <w:sz w:val="24"/>
                <w:szCs w:val="24"/>
                <w:shd w:val="clear" w:color="auto" w:fill="FFFFFF"/>
              </w:rPr>
            </w:pPr>
            <w:r w:rsidRPr="00AF6FF4">
              <w:rPr>
                <w:rFonts w:ascii="Times New Roman" w:hAnsi="Times New Roman" w:cs="Times New Roman"/>
                <w:color w:val="212121"/>
                <w:sz w:val="24"/>
                <w:szCs w:val="24"/>
                <w:shd w:val="clear" w:color="auto" w:fill="FFFFFF"/>
              </w:rPr>
              <w:lastRenderedPageBreak/>
              <w:t xml:space="preserve">Ņemot vērā, ka sadarbības līgumu par projekta īstenošanu VIAA slēdz ar nodokļu maksātāju, tad, situācijā, ja izglītības iestāde nav nodokļu </w:t>
            </w:r>
            <w:r w:rsidRPr="00AF6FF4">
              <w:rPr>
                <w:rFonts w:ascii="Times New Roman" w:hAnsi="Times New Roman" w:cs="Times New Roman"/>
                <w:color w:val="212121"/>
                <w:sz w:val="24"/>
                <w:szCs w:val="24"/>
                <w:shd w:val="clear" w:color="auto" w:fill="FFFFFF"/>
              </w:rPr>
              <w:lastRenderedPageBreak/>
              <w:t xml:space="preserve">maksātājs, pieteikuma 4.punktā  norāda izglītības iestādes dibinātāja nosaukumu  un dibinātāja nodokļu maksātāja numuru.  </w:t>
            </w:r>
          </w:p>
        </w:tc>
      </w:tr>
    </w:tbl>
    <w:p w14:paraId="551A855D" w14:textId="3D69AFEF" w:rsidR="00961048" w:rsidRDefault="00961048"/>
    <w:p w14:paraId="0B438BD4" w14:textId="22D7D812" w:rsidR="00A53AEF" w:rsidRDefault="00A53AEF"/>
    <w:p w14:paraId="452FA954" w14:textId="77777777" w:rsidR="00D57572" w:rsidRPr="00795B7F" w:rsidRDefault="00736ACA" w:rsidP="00795B7F">
      <w:pPr>
        <w:spacing w:after="0" w:line="240" w:lineRule="auto"/>
        <w:jc w:val="both"/>
        <w:rPr>
          <w:rFonts w:ascii="Calibri" w:eastAsia="Times New Roman" w:hAnsi="Calibri" w:cs="Times New Roman"/>
          <w:color w:val="000000"/>
          <w:sz w:val="24"/>
          <w:szCs w:val="24"/>
          <w:lang w:eastAsia="lv-LV"/>
        </w:rPr>
      </w:pPr>
      <w:r w:rsidRPr="00736ACA">
        <w:rPr>
          <w:rFonts w:ascii="Calibri" w:eastAsia="Times New Roman" w:hAnsi="Calibri" w:cs="Times New Roman"/>
          <w:b/>
          <w:bCs/>
          <w:color w:val="000000"/>
          <w:sz w:val="24"/>
          <w:szCs w:val="24"/>
          <w:lang w:eastAsia="lv-LV"/>
        </w:rPr>
        <w:t> ​</w:t>
      </w:r>
    </w:p>
    <w:sectPr w:rsidR="00D57572" w:rsidRPr="00795B7F" w:rsidSect="00961048">
      <w:pgSz w:w="16838" w:h="11906" w:orient="landscape"/>
      <w:pgMar w:top="1800" w:right="1440" w:bottom="180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4E57" w14:textId="77777777" w:rsidR="00271B18" w:rsidRDefault="00271B18" w:rsidP="00AF6FF4">
      <w:pPr>
        <w:spacing w:after="0" w:line="240" w:lineRule="auto"/>
      </w:pPr>
      <w:r>
        <w:separator/>
      </w:r>
    </w:p>
  </w:endnote>
  <w:endnote w:type="continuationSeparator" w:id="0">
    <w:p w14:paraId="17B621C7" w14:textId="77777777" w:rsidR="00271B18" w:rsidRDefault="00271B18" w:rsidP="00AF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3C40" w14:textId="77777777" w:rsidR="00271B18" w:rsidRDefault="00271B18" w:rsidP="00AF6FF4">
      <w:pPr>
        <w:spacing w:after="0" w:line="240" w:lineRule="auto"/>
      </w:pPr>
      <w:r>
        <w:separator/>
      </w:r>
    </w:p>
  </w:footnote>
  <w:footnote w:type="continuationSeparator" w:id="0">
    <w:p w14:paraId="62527B83" w14:textId="77777777" w:rsidR="00271B18" w:rsidRDefault="00271B18" w:rsidP="00AF6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CA"/>
    <w:rsid w:val="00041453"/>
    <w:rsid w:val="000C4ACD"/>
    <w:rsid w:val="000C5387"/>
    <w:rsid w:val="000E5482"/>
    <w:rsid w:val="00102CE9"/>
    <w:rsid w:val="0016427E"/>
    <w:rsid w:val="0022785C"/>
    <w:rsid w:val="00271B18"/>
    <w:rsid w:val="002E21FA"/>
    <w:rsid w:val="00301B69"/>
    <w:rsid w:val="003469F6"/>
    <w:rsid w:val="003541C4"/>
    <w:rsid w:val="003957D7"/>
    <w:rsid w:val="0043370E"/>
    <w:rsid w:val="00456B7F"/>
    <w:rsid w:val="00480865"/>
    <w:rsid w:val="004A6ABA"/>
    <w:rsid w:val="0065042E"/>
    <w:rsid w:val="00736ACA"/>
    <w:rsid w:val="00760A66"/>
    <w:rsid w:val="00795B7F"/>
    <w:rsid w:val="007F21FF"/>
    <w:rsid w:val="008F05C0"/>
    <w:rsid w:val="00961048"/>
    <w:rsid w:val="009D6C29"/>
    <w:rsid w:val="009E5C0F"/>
    <w:rsid w:val="00A53AEF"/>
    <w:rsid w:val="00A77650"/>
    <w:rsid w:val="00AD45FD"/>
    <w:rsid w:val="00AF6FF4"/>
    <w:rsid w:val="00B260C8"/>
    <w:rsid w:val="00C76C0B"/>
    <w:rsid w:val="00CB763C"/>
    <w:rsid w:val="00CF1255"/>
    <w:rsid w:val="00D4775E"/>
    <w:rsid w:val="00D57572"/>
    <w:rsid w:val="00D76183"/>
    <w:rsid w:val="00E90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8641"/>
  <w15:chartTrackingRefBased/>
  <w15:docId w15:val="{2879009F-86F4-4298-A326-39CC6EC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865"/>
    <w:rPr>
      <w:color w:val="0000FF"/>
      <w:u w:val="single"/>
    </w:rPr>
  </w:style>
  <w:style w:type="paragraph" w:styleId="BalloonText">
    <w:name w:val="Balloon Text"/>
    <w:basedOn w:val="Normal"/>
    <w:link w:val="BalloonTextChar"/>
    <w:uiPriority w:val="99"/>
    <w:semiHidden/>
    <w:unhideWhenUsed/>
    <w:rsid w:val="00456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7F"/>
    <w:rPr>
      <w:rFonts w:ascii="Segoe UI" w:hAnsi="Segoe UI" w:cs="Segoe UI"/>
      <w:sz w:val="18"/>
      <w:szCs w:val="18"/>
    </w:rPr>
  </w:style>
  <w:style w:type="character" w:styleId="CommentReference">
    <w:name w:val="annotation reference"/>
    <w:basedOn w:val="DefaultParagraphFont"/>
    <w:uiPriority w:val="99"/>
    <w:semiHidden/>
    <w:unhideWhenUsed/>
    <w:rsid w:val="003541C4"/>
    <w:rPr>
      <w:sz w:val="16"/>
      <w:szCs w:val="16"/>
    </w:rPr>
  </w:style>
  <w:style w:type="paragraph" w:styleId="CommentText">
    <w:name w:val="annotation text"/>
    <w:basedOn w:val="Normal"/>
    <w:link w:val="CommentTextChar"/>
    <w:uiPriority w:val="99"/>
    <w:semiHidden/>
    <w:unhideWhenUsed/>
    <w:rsid w:val="003541C4"/>
    <w:pPr>
      <w:spacing w:line="240" w:lineRule="auto"/>
    </w:pPr>
    <w:rPr>
      <w:sz w:val="20"/>
      <w:szCs w:val="20"/>
    </w:rPr>
  </w:style>
  <w:style w:type="character" w:customStyle="1" w:styleId="CommentTextChar">
    <w:name w:val="Comment Text Char"/>
    <w:basedOn w:val="DefaultParagraphFont"/>
    <w:link w:val="CommentText"/>
    <w:uiPriority w:val="99"/>
    <w:semiHidden/>
    <w:rsid w:val="003541C4"/>
    <w:rPr>
      <w:sz w:val="20"/>
      <w:szCs w:val="20"/>
    </w:rPr>
  </w:style>
  <w:style w:type="paragraph" w:styleId="CommentSubject">
    <w:name w:val="annotation subject"/>
    <w:basedOn w:val="CommentText"/>
    <w:next w:val="CommentText"/>
    <w:link w:val="CommentSubjectChar"/>
    <w:uiPriority w:val="99"/>
    <w:semiHidden/>
    <w:unhideWhenUsed/>
    <w:rsid w:val="003541C4"/>
    <w:rPr>
      <w:b/>
      <w:bCs/>
    </w:rPr>
  </w:style>
  <w:style w:type="character" w:customStyle="1" w:styleId="CommentSubjectChar">
    <w:name w:val="Comment Subject Char"/>
    <w:basedOn w:val="CommentTextChar"/>
    <w:link w:val="CommentSubject"/>
    <w:uiPriority w:val="99"/>
    <w:semiHidden/>
    <w:rsid w:val="003541C4"/>
    <w:rPr>
      <w:b/>
      <w:bCs/>
      <w:sz w:val="20"/>
      <w:szCs w:val="20"/>
    </w:rPr>
  </w:style>
  <w:style w:type="paragraph" w:styleId="Header">
    <w:name w:val="header"/>
    <w:basedOn w:val="Normal"/>
    <w:link w:val="HeaderChar"/>
    <w:uiPriority w:val="99"/>
    <w:unhideWhenUsed/>
    <w:rsid w:val="00AF6F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FF4"/>
  </w:style>
  <w:style w:type="paragraph" w:styleId="Footer">
    <w:name w:val="footer"/>
    <w:basedOn w:val="Normal"/>
    <w:link w:val="FooterChar"/>
    <w:uiPriority w:val="99"/>
    <w:unhideWhenUsed/>
    <w:rsid w:val="00AF6F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5083">
      <w:bodyDiv w:val="1"/>
      <w:marLeft w:val="0"/>
      <w:marRight w:val="0"/>
      <w:marTop w:val="0"/>
      <w:marBottom w:val="0"/>
      <w:divBdr>
        <w:top w:val="none" w:sz="0" w:space="0" w:color="auto"/>
        <w:left w:val="none" w:sz="0" w:space="0" w:color="auto"/>
        <w:bottom w:val="none" w:sz="0" w:space="0" w:color="auto"/>
        <w:right w:val="none" w:sz="0" w:space="0" w:color="auto"/>
      </w:divBdr>
      <w:divsChild>
        <w:div w:id="726882204">
          <w:marLeft w:val="0"/>
          <w:marRight w:val="0"/>
          <w:marTop w:val="0"/>
          <w:marBottom w:val="0"/>
          <w:divBdr>
            <w:top w:val="none" w:sz="0" w:space="0" w:color="auto"/>
            <w:left w:val="none" w:sz="0" w:space="0" w:color="auto"/>
            <w:bottom w:val="none" w:sz="0" w:space="0" w:color="auto"/>
            <w:right w:val="none" w:sz="0" w:space="0" w:color="auto"/>
          </w:divBdr>
        </w:div>
        <w:div w:id="265580045">
          <w:marLeft w:val="0"/>
          <w:marRight w:val="0"/>
          <w:marTop w:val="0"/>
          <w:marBottom w:val="210"/>
          <w:divBdr>
            <w:top w:val="none" w:sz="0" w:space="0" w:color="auto"/>
            <w:left w:val="none" w:sz="0" w:space="0" w:color="auto"/>
            <w:bottom w:val="none" w:sz="0" w:space="0" w:color="auto"/>
            <w:right w:val="none" w:sz="0" w:space="0" w:color="auto"/>
          </w:divBdr>
        </w:div>
        <w:div w:id="163400798">
          <w:marLeft w:val="585"/>
          <w:marRight w:val="0"/>
          <w:marTop w:val="0"/>
          <w:marBottom w:val="75"/>
          <w:divBdr>
            <w:top w:val="none" w:sz="0" w:space="0" w:color="auto"/>
            <w:left w:val="none" w:sz="0" w:space="0" w:color="auto"/>
            <w:bottom w:val="none" w:sz="0" w:space="0" w:color="auto"/>
            <w:right w:val="none" w:sz="0" w:space="0" w:color="auto"/>
          </w:divBdr>
        </w:div>
        <w:div w:id="1288243127">
          <w:marLeft w:val="585"/>
          <w:marRight w:val="0"/>
          <w:marTop w:val="0"/>
          <w:marBottom w:val="75"/>
          <w:divBdr>
            <w:top w:val="none" w:sz="0" w:space="0" w:color="auto"/>
            <w:left w:val="none" w:sz="0" w:space="0" w:color="auto"/>
            <w:bottom w:val="none" w:sz="0" w:space="0" w:color="auto"/>
            <w:right w:val="none" w:sz="0" w:space="0" w:color="auto"/>
          </w:divBdr>
        </w:div>
        <w:div w:id="285045255">
          <w:marLeft w:val="585"/>
          <w:marRight w:val="0"/>
          <w:marTop w:val="0"/>
          <w:marBottom w:val="75"/>
          <w:divBdr>
            <w:top w:val="none" w:sz="0" w:space="0" w:color="auto"/>
            <w:left w:val="none" w:sz="0" w:space="0" w:color="auto"/>
            <w:bottom w:val="none" w:sz="0" w:space="0" w:color="auto"/>
            <w:right w:val="none" w:sz="0" w:space="0" w:color="auto"/>
          </w:divBdr>
        </w:div>
      </w:divsChild>
    </w:div>
    <w:div w:id="17117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aa.gov.lv/lat/pieauguso_izglitiba/izglitibas_iestadem/atlases/?tl_id=22866&amp;tls_id=554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a.gov.lv/lat/pieauguso_izglitiba/izglitibas_iestadem/atlases/?tl_id=22866&amp;tls_id=554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5082</Words>
  <Characters>2897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Agnese Rone</cp:lastModifiedBy>
  <cp:revision>3</cp:revision>
  <cp:lastPrinted>2020-05-20T05:44:00Z</cp:lastPrinted>
  <dcterms:created xsi:type="dcterms:W3CDTF">2020-05-22T09:10:00Z</dcterms:created>
  <dcterms:modified xsi:type="dcterms:W3CDTF">2020-05-22T09:11:00Z</dcterms:modified>
</cp:coreProperties>
</file>